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E68D3" w:rsidRPr="004006A7" w:rsidRDefault="009E68D3" w:rsidP="009E68D3">
      <w:pPr>
        <w:jc w:val="both"/>
        <w:rPr>
          <w:rFonts w:asciiTheme="minorHAnsi" w:hAnsiTheme="minorHAnsi"/>
          <w:color w:val="404040"/>
          <w:sz w:val="22"/>
          <w:lang w:val="en-US"/>
        </w:rPr>
      </w:pPr>
      <w:r w:rsidRPr="004006A7">
        <w:rPr>
          <w:rFonts w:asciiTheme="minorHAnsi" w:hAnsiTheme="minorHAnsi"/>
          <w:noProof/>
          <w:color w:val="404040"/>
          <w:sz w:val="22"/>
          <w:lang w:eastAsia="en-GB"/>
        </w:rPr>
        <mc:AlternateContent>
          <mc:Choice Requires="wps">
            <w:drawing>
              <wp:anchor distT="0" distB="0" distL="114300" distR="114300" simplePos="0" relativeHeight="251734016" behindDoc="0" locked="0" layoutInCell="1" allowOverlap="1" wp14:anchorId="56787167" wp14:editId="65A35EDF">
                <wp:simplePos x="0" y="0"/>
                <wp:positionH relativeFrom="column">
                  <wp:posOffset>-262255</wp:posOffset>
                </wp:positionH>
                <wp:positionV relativeFrom="paragraph">
                  <wp:posOffset>-258445</wp:posOffset>
                </wp:positionV>
                <wp:extent cx="6273165" cy="9250680"/>
                <wp:effectExtent l="0" t="0" r="13335" b="26670"/>
                <wp:wrapNone/>
                <wp:docPr id="8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165" cy="92506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84AC75" id="Rounded Rectangle 89" o:spid="_x0000_s1026" style="position:absolute;margin-left:-20.65pt;margin-top:-20.35pt;width:493.95pt;height:728.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" filled="f"/>
            </w:pict>
          </mc:Fallback>
        </mc:AlternateContent>
      </w:r>
    </w:p>
    <w:p w:rsidR="009E68D3" w:rsidRPr="004006A7" w:rsidRDefault="009E68D3" w:rsidP="009E68D3">
      <w:pPr>
        <w:jc w:val="both"/>
        <w:rPr>
          <w:rFonts w:asciiTheme="minorHAnsi" w:eastAsia="Calibri" w:hAnsiTheme="minorHAnsi"/>
          <w:b/>
          <w:sz w:val="22"/>
        </w:rPr>
      </w:pPr>
    </w:p>
    <w:p w:rsidR="009E68D3" w:rsidRPr="004006A7" w:rsidRDefault="009E68D3" w:rsidP="009E68D3">
      <w:pPr>
        <w:jc w:val="both"/>
        <w:rPr>
          <w:rFonts w:asciiTheme="minorHAnsi" w:hAnsiTheme="minorHAnsi"/>
          <w:b/>
          <w:sz w:val="22"/>
        </w:rPr>
      </w:pPr>
    </w:p>
    <w:p w:rsidR="009E68D3" w:rsidRPr="004006A7" w:rsidRDefault="009E68D3" w:rsidP="009E68D3">
      <w:pPr>
        <w:jc w:val="both"/>
        <w:rPr>
          <w:rFonts w:asciiTheme="minorHAnsi" w:hAnsiTheme="minorHAnsi"/>
          <w:b/>
          <w:sz w:val="22"/>
        </w:rPr>
      </w:pPr>
    </w:p>
    <w:p w:rsidR="009E68D3" w:rsidRPr="004006A7" w:rsidRDefault="009E68D3" w:rsidP="009E68D3">
      <w:pPr>
        <w:jc w:val="both"/>
        <w:rPr>
          <w:rFonts w:asciiTheme="minorHAnsi" w:hAnsiTheme="minorHAnsi"/>
          <w:b/>
          <w:sz w:val="22"/>
        </w:rPr>
      </w:pPr>
    </w:p>
    <w:p w:rsidR="009E68D3" w:rsidRPr="004006A7" w:rsidRDefault="009E68D3" w:rsidP="009E68D3">
      <w:pPr>
        <w:jc w:val="both"/>
        <w:rPr>
          <w:rFonts w:asciiTheme="minorHAnsi" w:hAnsiTheme="minorHAnsi"/>
          <w:b/>
          <w:sz w:val="22"/>
        </w:rPr>
      </w:pPr>
    </w:p>
    <w:p w:rsidR="009E68D3" w:rsidRPr="004006A7" w:rsidRDefault="009E68D3" w:rsidP="009E68D3">
      <w:pPr>
        <w:jc w:val="both"/>
        <w:rPr>
          <w:rFonts w:asciiTheme="minorHAnsi" w:hAnsiTheme="minorHAnsi"/>
          <w:b/>
          <w:sz w:val="22"/>
        </w:rPr>
      </w:pPr>
    </w:p>
    <w:p w:rsidR="009E68D3" w:rsidRPr="004006A7" w:rsidRDefault="009E68D3" w:rsidP="009E68D3">
      <w:pPr>
        <w:jc w:val="both"/>
        <w:rPr>
          <w:rFonts w:asciiTheme="minorHAnsi" w:hAnsiTheme="minorHAnsi"/>
          <w:sz w:val="22"/>
        </w:rPr>
      </w:pPr>
    </w:p>
    <w:p w:rsidR="009E68D3" w:rsidRPr="004006A7" w:rsidRDefault="009E68D3" w:rsidP="009E68D3">
      <w:pPr>
        <w:jc w:val="both"/>
        <w:rPr>
          <w:rFonts w:asciiTheme="minorHAnsi" w:hAnsiTheme="minorHAnsi"/>
          <w:sz w:val="22"/>
        </w:rPr>
      </w:pPr>
    </w:p>
    <w:p w:rsidR="009E68D3" w:rsidRPr="004006A7" w:rsidRDefault="009E68D3" w:rsidP="009E68D3">
      <w:pPr>
        <w:jc w:val="both"/>
        <w:rPr>
          <w:rFonts w:asciiTheme="minorHAnsi" w:hAnsiTheme="minorHAnsi"/>
          <w:sz w:val="22"/>
        </w:rPr>
      </w:pPr>
    </w:p>
    <w:p w:rsidR="009E68D3" w:rsidRPr="004006A7" w:rsidRDefault="009E68D3" w:rsidP="009E68D3">
      <w:pPr>
        <w:jc w:val="center"/>
        <w:rPr>
          <w:rFonts w:asciiTheme="minorHAnsi" w:hAnsiTheme="minorHAnsi"/>
          <w:sz w:val="22"/>
        </w:rPr>
      </w:pPr>
      <w:r w:rsidRPr="004006A7">
        <w:rPr>
          <w:rFonts w:asciiTheme="minorHAnsi" w:hAnsiTheme="minorHAnsi"/>
          <w:noProof/>
          <w:sz w:val="22"/>
          <w:lang w:eastAsia="en-GB"/>
        </w:rPr>
        <w:drawing>
          <wp:inline distT="0" distB="0" distL="0" distR="0" wp14:anchorId="477B84C7" wp14:editId="68A1921E">
            <wp:extent cx="16383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714500"/>
                    </a:xfrm>
                    <a:prstGeom prst="rect">
                      <a:avLst/>
                    </a:prstGeom>
                    <a:noFill/>
                    <a:ln>
                      <a:noFill/>
                    </a:ln>
                  </pic:spPr>
                </pic:pic>
              </a:graphicData>
            </a:graphic>
          </wp:inline>
        </w:drawing>
      </w:r>
    </w:p>
    <w:p w:rsidR="009E68D3" w:rsidRPr="004006A7" w:rsidRDefault="009E68D3" w:rsidP="009E68D3">
      <w:pPr>
        <w:jc w:val="both"/>
        <w:rPr>
          <w:rFonts w:asciiTheme="minorHAnsi" w:hAnsiTheme="minorHAnsi"/>
          <w:sz w:val="22"/>
        </w:rPr>
      </w:pPr>
    </w:p>
    <w:p w:rsidR="009E68D3" w:rsidRPr="004006A7" w:rsidRDefault="009E68D3" w:rsidP="009E68D3">
      <w:pPr>
        <w:jc w:val="both"/>
        <w:rPr>
          <w:rFonts w:asciiTheme="minorHAnsi" w:hAnsiTheme="minorHAnsi"/>
          <w:sz w:val="22"/>
        </w:rPr>
      </w:pPr>
    </w:p>
    <w:p w:rsidR="009E68D3" w:rsidRPr="004006A7" w:rsidRDefault="009E68D3" w:rsidP="009E68D3">
      <w:pPr>
        <w:jc w:val="both"/>
        <w:rPr>
          <w:rFonts w:asciiTheme="minorHAnsi" w:hAnsiTheme="minorHAnsi"/>
          <w:sz w:val="22"/>
        </w:rPr>
      </w:pPr>
    </w:p>
    <w:p w:rsidR="009E68D3" w:rsidRPr="004006A7" w:rsidRDefault="009E68D3" w:rsidP="009E68D3">
      <w:pPr>
        <w:jc w:val="both"/>
        <w:rPr>
          <w:rFonts w:asciiTheme="minorHAnsi" w:hAnsiTheme="minorHAnsi"/>
          <w:sz w:val="22"/>
        </w:rPr>
      </w:pPr>
    </w:p>
    <w:p w:rsidR="009E68D3" w:rsidRPr="004006A7" w:rsidRDefault="009E68D3" w:rsidP="009E68D3">
      <w:pPr>
        <w:jc w:val="both"/>
        <w:rPr>
          <w:rFonts w:asciiTheme="minorHAnsi" w:hAnsiTheme="minorHAnsi"/>
          <w:sz w:val="22"/>
        </w:rPr>
      </w:pPr>
    </w:p>
    <w:p w:rsidR="009E68D3" w:rsidRPr="004006A7" w:rsidRDefault="009E68D3" w:rsidP="009E68D3">
      <w:pPr>
        <w:jc w:val="both"/>
        <w:rPr>
          <w:rFonts w:asciiTheme="minorHAnsi" w:hAnsiTheme="minorHAnsi"/>
          <w:sz w:val="22"/>
        </w:rPr>
      </w:pPr>
    </w:p>
    <w:p w:rsidR="009E68D3" w:rsidRPr="004006A7" w:rsidRDefault="009E68D3" w:rsidP="009E68D3">
      <w:pPr>
        <w:jc w:val="both"/>
        <w:rPr>
          <w:rFonts w:asciiTheme="minorHAnsi" w:hAnsiTheme="minorHAnsi"/>
          <w:sz w:val="22"/>
        </w:rPr>
      </w:pPr>
    </w:p>
    <w:p w:rsidR="009E68D3" w:rsidRPr="004006A7" w:rsidRDefault="009E68D3">
      <w:pPr>
        <w:spacing w:after="200" w:line="276" w:lineRule="auto"/>
        <w:rPr>
          <w:rFonts w:asciiTheme="minorHAnsi" w:hAnsiTheme="minorHAnsi"/>
          <w:sz w:val="52"/>
        </w:rPr>
      </w:pPr>
    </w:p>
    <w:p w:rsidR="00762FCD" w:rsidRDefault="009E68D3" w:rsidP="009E68D3">
      <w:pPr>
        <w:jc w:val="center"/>
        <w:rPr>
          <w:rFonts w:asciiTheme="minorHAnsi" w:hAnsiTheme="minorHAnsi"/>
          <w:b/>
          <w:sz w:val="52"/>
        </w:rPr>
      </w:pPr>
      <w:r w:rsidRPr="004006A7">
        <w:rPr>
          <w:rFonts w:asciiTheme="minorHAnsi" w:hAnsiTheme="minorHAnsi"/>
          <w:b/>
          <w:sz w:val="52"/>
        </w:rPr>
        <w:t xml:space="preserve">SAFEGUARDING &amp; CHILD PROTECTION </w:t>
      </w:r>
    </w:p>
    <w:p w:rsidR="009E68D3" w:rsidRPr="004006A7" w:rsidRDefault="009E68D3" w:rsidP="009E68D3">
      <w:pPr>
        <w:jc w:val="center"/>
        <w:rPr>
          <w:rFonts w:asciiTheme="minorHAnsi" w:hAnsiTheme="minorHAnsi"/>
          <w:b/>
          <w:sz w:val="52"/>
        </w:rPr>
      </w:pPr>
      <w:r w:rsidRPr="004006A7">
        <w:rPr>
          <w:rFonts w:asciiTheme="minorHAnsi" w:hAnsiTheme="minorHAnsi"/>
          <w:b/>
          <w:sz w:val="52"/>
        </w:rPr>
        <w:t xml:space="preserve">POLICY </w:t>
      </w:r>
    </w:p>
    <w:p w:rsidR="009E68D3" w:rsidRPr="004006A7" w:rsidRDefault="009E68D3" w:rsidP="009E68D3">
      <w:pPr>
        <w:jc w:val="both"/>
        <w:rPr>
          <w:rFonts w:asciiTheme="minorHAnsi" w:hAnsiTheme="minorHAnsi"/>
          <w:b/>
          <w:sz w:val="22"/>
          <w:u w:val="single"/>
        </w:rPr>
      </w:pPr>
    </w:p>
    <w:p w:rsidR="009E68D3" w:rsidRPr="004006A7" w:rsidRDefault="009E68D3" w:rsidP="009E68D3">
      <w:pPr>
        <w:jc w:val="both"/>
        <w:rPr>
          <w:rFonts w:asciiTheme="minorHAnsi" w:hAnsiTheme="minorHAnsi"/>
          <w:b/>
          <w:sz w:val="22"/>
          <w:u w:val="single"/>
        </w:rPr>
      </w:pPr>
    </w:p>
    <w:p w:rsidR="009E68D3" w:rsidRPr="004006A7" w:rsidRDefault="009E68D3" w:rsidP="009E68D3">
      <w:pPr>
        <w:jc w:val="both"/>
        <w:rPr>
          <w:rFonts w:asciiTheme="minorHAnsi" w:hAnsiTheme="minorHAnsi" w:cs="Calibri"/>
          <w:b/>
          <w:sz w:val="22"/>
          <w:u w:val="single"/>
        </w:rPr>
      </w:pPr>
    </w:p>
    <w:p w:rsidR="009E68D3" w:rsidRPr="004006A7" w:rsidRDefault="009E68D3" w:rsidP="009E68D3">
      <w:pPr>
        <w:jc w:val="both"/>
        <w:rPr>
          <w:rFonts w:asciiTheme="minorHAnsi" w:hAnsiTheme="minorHAnsi" w:cs="Calibri"/>
          <w:b/>
          <w:sz w:val="22"/>
          <w:u w:val="single"/>
        </w:rPr>
      </w:pPr>
    </w:p>
    <w:p w:rsidR="009E68D3" w:rsidRPr="004006A7" w:rsidRDefault="009E68D3" w:rsidP="009E68D3">
      <w:pPr>
        <w:jc w:val="both"/>
        <w:rPr>
          <w:rFonts w:asciiTheme="minorHAnsi" w:hAnsiTheme="minorHAnsi" w:cs="Calibri"/>
          <w:b/>
          <w:sz w:val="22"/>
          <w:u w:val="single"/>
        </w:rPr>
      </w:pPr>
    </w:p>
    <w:p w:rsidR="009E68D3" w:rsidRPr="004006A7" w:rsidRDefault="009E68D3" w:rsidP="009E68D3">
      <w:pPr>
        <w:jc w:val="both"/>
        <w:rPr>
          <w:rFonts w:asciiTheme="minorHAnsi" w:hAnsiTheme="minorHAnsi" w:cs="Calibri"/>
          <w:b/>
          <w:sz w:val="22"/>
          <w:u w:val="single"/>
        </w:rPr>
      </w:pPr>
    </w:p>
    <w:p w:rsidR="009E68D3" w:rsidRPr="004006A7" w:rsidRDefault="009E68D3" w:rsidP="009E68D3">
      <w:pPr>
        <w:jc w:val="both"/>
        <w:rPr>
          <w:rFonts w:asciiTheme="minorHAnsi" w:hAnsiTheme="minorHAnsi" w:cs="Calibri"/>
          <w:b/>
          <w:sz w:val="22"/>
          <w:u w:val="single"/>
        </w:rPr>
      </w:pPr>
    </w:p>
    <w:p w:rsidR="009E68D3" w:rsidRPr="004006A7" w:rsidRDefault="009E68D3" w:rsidP="009E68D3">
      <w:pPr>
        <w:jc w:val="both"/>
        <w:rPr>
          <w:rFonts w:asciiTheme="minorHAnsi" w:hAnsiTheme="minorHAnsi" w:cs="Calibri"/>
          <w:b/>
          <w:sz w:val="22"/>
          <w:u w:val="single"/>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1920"/>
      </w:tblGrid>
      <w:tr w:rsidR="009E68D3" w:rsidRPr="004006A7" w:rsidTr="004006A7">
        <w:tc>
          <w:tcPr>
            <w:tcW w:w="3008" w:type="dxa"/>
          </w:tcPr>
          <w:p w:rsidR="009E68D3" w:rsidRPr="004006A7" w:rsidRDefault="009E68D3" w:rsidP="004006A7">
            <w:pPr>
              <w:jc w:val="both"/>
              <w:rPr>
                <w:rFonts w:asciiTheme="minorHAnsi" w:hAnsiTheme="minorHAnsi" w:cs="Calibri"/>
                <w:sz w:val="22"/>
              </w:rPr>
            </w:pPr>
            <w:r w:rsidRPr="004006A7">
              <w:rPr>
                <w:rFonts w:asciiTheme="minorHAnsi" w:hAnsiTheme="minorHAnsi" w:cs="Calibri"/>
                <w:sz w:val="22"/>
              </w:rPr>
              <w:t>Written by</w:t>
            </w:r>
          </w:p>
        </w:tc>
        <w:tc>
          <w:tcPr>
            <w:tcW w:w="1920" w:type="dxa"/>
          </w:tcPr>
          <w:p w:rsidR="009E68D3" w:rsidRPr="004006A7" w:rsidRDefault="009E68D3" w:rsidP="004006A7">
            <w:pPr>
              <w:jc w:val="both"/>
              <w:rPr>
                <w:rFonts w:asciiTheme="minorHAnsi" w:hAnsiTheme="minorHAnsi" w:cs="Calibri"/>
                <w:sz w:val="22"/>
              </w:rPr>
            </w:pPr>
            <w:r w:rsidRPr="004006A7">
              <w:rPr>
                <w:rFonts w:asciiTheme="minorHAnsi" w:hAnsiTheme="minorHAnsi" w:cs="Calibri"/>
                <w:sz w:val="22"/>
              </w:rPr>
              <w:t>S Mackintosh</w:t>
            </w:r>
          </w:p>
          <w:p w:rsidR="009E68D3" w:rsidRPr="004006A7" w:rsidRDefault="009E68D3" w:rsidP="004006A7">
            <w:pPr>
              <w:jc w:val="both"/>
              <w:rPr>
                <w:rFonts w:asciiTheme="minorHAnsi" w:hAnsiTheme="minorHAnsi" w:cs="Calibri"/>
                <w:sz w:val="22"/>
              </w:rPr>
            </w:pPr>
          </w:p>
        </w:tc>
      </w:tr>
      <w:tr w:rsidR="009E68D3" w:rsidRPr="004006A7" w:rsidTr="004006A7">
        <w:tc>
          <w:tcPr>
            <w:tcW w:w="3008" w:type="dxa"/>
          </w:tcPr>
          <w:p w:rsidR="009E68D3" w:rsidRPr="004006A7" w:rsidRDefault="009E68D3" w:rsidP="004006A7">
            <w:pPr>
              <w:jc w:val="both"/>
              <w:rPr>
                <w:rFonts w:asciiTheme="minorHAnsi" w:hAnsiTheme="minorHAnsi" w:cs="Calibri"/>
                <w:sz w:val="22"/>
              </w:rPr>
            </w:pPr>
            <w:r w:rsidRPr="004006A7">
              <w:rPr>
                <w:rFonts w:asciiTheme="minorHAnsi" w:hAnsiTheme="minorHAnsi" w:cs="Calibri"/>
                <w:sz w:val="22"/>
              </w:rPr>
              <w:t>Date of policy review</w:t>
            </w:r>
          </w:p>
        </w:tc>
        <w:tc>
          <w:tcPr>
            <w:tcW w:w="1920" w:type="dxa"/>
          </w:tcPr>
          <w:p w:rsidR="009E68D3" w:rsidRPr="004006A7" w:rsidRDefault="005F648E" w:rsidP="004006A7">
            <w:pPr>
              <w:jc w:val="both"/>
              <w:rPr>
                <w:rFonts w:asciiTheme="minorHAnsi" w:hAnsiTheme="minorHAnsi" w:cs="Calibri"/>
                <w:sz w:val="22"/>
              </w:rPr>
            </w:pPr>
            <w:r>
              <w:rPr>
                <w:rFonts w:asciiTheme="minorHAnsi" w:hAnsiTheme="minorHAnsi" w:cs="Calibri"/>
                <w:sz w:val="22"/>
              </w:rPr>
              <w:t xml:space="preserve">September </w:t>
            </w:r>
            <w:r w:rsidR="009E68D3" w:rsidRPr="004006A7">
              <w:rPr>
                <w:rFonts w:asciiTheme="minorHAnsi" w:hAnsiTheme="minorHAnsi" w:cs="Calibri"/>
                <w:sz w:val="22"/>
              </w:rPr>
              <w:t xml:space="preserve">2018 </w:t>
            </w:r>
          </w:p>
          <w:p w:rsidR="009E68D3" w:rsidRPr="004006A7" w:rsidRDefault="009E68D3" w:rsidP="004006A7">
            <w:pPr>
              <w:jc w:val="both"/>
              <w:rPr>
                <w:rFonts w:asciiTheme="minorHAnsi" w:hAnsiTheme="minorHAnsi" w:cs="Calibri"/>
                <w:sz w:val="22"/>
              </w:rPr>
            </w:pPr>
          </w:p>
        </w:tc>
      </w:tr>
      <w:tr w:rsidR="009E68D3" w:rsidRPr="004006A7" w:rsidTr="004006A7">
        <w:tc>
          <w:tcPr>
            <w:tcW w:w="3008" w:type="dxa"/>
          </w:tcPr>
          <w:p w:rsidR="009E68D3" w:rsidRPr="004006A7" w:rsidRDefault="009E68D3" w:rsidP="004006A7">
            <w:pPr>
              <w:jc w:val="both"/>
              <w:rPr>
                <w:rFonts w:asciiTheme="minorHAnsi" w:hAnsiTheme="minorHAnsi" w:cs="Calibri"/>
                <w:sz w:val="22"/>
              </w:rPr>
            </w:pPr>
            <w:r w:rsidRPr="004006A7">
              <w:rPr>
                <w:rFonts w:asciiTheme="minorHAnsi" w:hAnsiTheme="minorHAnsi" w:cs="Calibri"/>
                <w:sz w:val="22"/>
              </w:rPr>
              <w:t>Next review date</w:t>
            </w:r>
          </w:p>
        </w:tc>
        <w:tc>
          <w:tcPr>
            <w:tcW w:w="1920" w:type="dxa"/>
          </w:tcPr>
          <w:p w:rsidR="009E68D3" w:rsidRPr="004006A7" w:rsidRDefault="005F648E" w:rsidP="004006A7">
            <w:pPr>
              <w:jc w:val="both"/>
              <w:rPr>
                <w:rFonts w:asciiTheme="minorHAnsi" w:hAnsiTheme="minorHAnsi" w:cs="Calibri"/>
                <w:sz w:val="22"/>
              </w:rPr>
            </w:pPr>
            <w:r>
              <w:rPr>
                <w:rFonts w:asciiTheme="minorHAnsi" w:hAnsiTheme="minorHAnsi" w:cs="Calibri"/>
                <w:sz w:val="22"/>
              </w:rPr>
              <w:t xml:space="preserve">September </w:t>
            </w:r>
            <w:r w:rsidR="009E68D3" w:rsidRPr="004006A7">
              <w:rPr>
                <w:rFonts w:asciiTheme="minorHAnsi" w:hAnsiTheme="minorHAnsi" w:cs="Calibri"/>
                <w:sz w:val="22"/>
              </w:rPr>
              <w:t>2019</w:t>
            </w:r>
          </w:p>
          <w:p w:rsidR="009E68D3" w:rsidRPr="004006A7" w:rsidRDefault="009E68D3" w:rsidP="004006A7">
            <w:pPr>
              <w:jc w:val="both"/>
              <w:rPr>
                <w:rFonts w:asciiTheme="minorHAnsi" w:hAnsiTheme="minorHAnsi" w:cs="Calibri"/>
                <w:sz w:val="22"/>
              </w:rPr>
            </w:pPr>
          </w:p>
        </w:tc>
      </w:tr>
    </w:tbl>
    <w:p w:rsidR="009E68D3" w:rsidRPr="004006A7" w:rsidRDefault="009E68D3" w:rsidP="009E68D3">
      <w:pPr>
        <w:jc w:val="both"/>
        <w:rPr>
          <w:rFonts w:asciiTheme="minorHAnsi" w:hAnsiTheme="minorHAnsi"/>
          <w:b/>
          <w:sz w:val="22"/>
          <w:u w:val="single"/>
        </w:rPr>
      </w:pPr>
    </w:p>
    <w:p w:rsidR="009E68D3" w:rsidRPr="004006A7" w:rsidRDefault="009E68D3" w:rsidP="009E68D3">
      <w:pPr>
        <w:jc w:val="both"/>
        <w:rPr>
          <w:rFonts w:asciiTheme="minorHAnsi" w:hAnsiTheme="minorHAnsi"/>
          <w:b/>
          <w:sz w:val="22"/>
          <w:u w:val="single"/>
        </w:rPr>
      </w:pPr>
    </w:p>
    <w:p w:rsidR="009E68D3" w:rsidRPr="004006A7" w:rsidRDefault="009E68D3" w:rsidP="009E68D3">
      <w:pPr>
        <w:jc w:val="both"/>
        <w:rPr>
          <w:rFonts w:asciiTheme="minorHAnsi" w:hAnsiTheme="minorHAnsi"/>
          <w:b/>
          <w:sz w:val="22"/>
          <w:u w:val="single"/>
        </w:rPr>
      </w:pPr>
    </w:p>
    <w:p w:rsidR="009E68D3" w:rsidRPr="004006A7" w:rsidRDefault="009E68D3" w:rsidP="009E68D3">
      <w:pPr>
        <w:jc w:val="both"/>
        <w:rPr>
          <w:rFonts w:asciiTheme="minorHAnsi" w:hAnsiTheme="minorHAnsi"/>
          <w:b/>
          <w:sz w:val="22"/>
          <w:u w:val="single"/>
        </w:rPr>
      </w:pPr>
    </w:p>
    <w:p w:rsidR="009E68D3" w:rsidRPr="004006A7" w:rsidRDefault="009E68D3" w:rsidP="009E68D3">
      <w:pPr>
        <w:jc w:val="both"/>
        <w:rPr>
          <w:rFonts w:asciiTheme="minorHAnsi" w:hAnsiTheme="minorHAnsi"/>
          <w:b/>
          <w:sz w:val="22"/>
          <w:u w:val="single"/>
        </w:rPr>
      </w:pPr>
    </w:p>
    <w:p w:rsidR="009E68D3" w:rsidRPr="004006A7" w:rsidRDefault="009E68D3">
      <w:pPr>
        <w:spacing w:after="200" w:line="276" w:lineRule="auto"/>
        <w:rPr>
          <w:rFonts w:asciiTheme="minorHAnsi" w:hAnsiTheme="minorHAnsi"/>
          <w:sz w:val="22"/>
        </w:rPr>
      </w:pPr>
    </w:p>
    <w:p w:rsidR="009E68D3" w:rsidRPr="004006A7" w:rsidRDefault="009E68D3">
      <w:pPr>
        <w:spacing w:after="200" w:line="276" w:lineRule="auto"/>
        <w:rPr>
          <w:rFonts w:asciiTheme="minorHAnsi" w:hAnsiTheme="minorHAnsi"/>
          <w:sz w:val="22"/>
        </w:rPr>
      </w:pPr>
    </w:p>
    <w:p w:rsidR="00762FCD" w:rsidRDefault="00762FCD" w:rsidP="0002799E">
      <w:pPr>
        <w:spacing w:after="200" w:line="480" w:lineRule="auto"/>
        <w:rPr>
          <w:rFonts w:asciiTheme="minorHAnsi" w:hAnsiTheme="minorHAnsi"/>
          <w:b/>
          <w:sz w:val="22"/>
        </w:rPr>
      </w:pPr>
    </w:p>
    <w:p w:rsidR="00762FCD" w:rsidRDefault="00762FCD" w:rsidP="0002799E">
      <w:pPr>
        <w:spacing w:after="200" w:line="480" w:lineRule="auto"/>
        <w:rPr>
          <w:rFonts w:asciiTheme="minorHAnsi" w:hAnsiTheme="minorHAnsi"/>
          <w:b/>
          <w:sz w:val="22"/>
        </w:rPr>
      </w:pPr>
    </w:p>
    <w:p w:rsidR="009E68D3" w:rsidRPr="00762FCD" w:rsidRDefault="00762FCD" w:rsidP="009E68D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EastAsia" w:hAnsiTheme="minorHAnsi"/>
          <w:b/>
          <w:lang w:eastAsia="zh-CN"/>
        </w:rPr>
      </w:pPr>
      <w:r w:rsidRPr="00762FCD">
        <w:rPr>
          <w:rFonts w:asciiTheme="minorHAnsi" w:eastAsiaTheme="minorEastAsia" w:hAnsiTheme="minorHAnsi"/>
          <w:b/>
          <w:lang w:eastAsia="zh-CN"/>
        </w:rPr>
        <w:t>K</w:t>
      </w:r>
      <w:r w:rsidR="009E68D3" w:rsidRPr="00762FCD">
        <w:rPr>
          <w:rFonts w:asciiTheme="minorHAnsi" w:eastAsiaTheme="minorEastAsia" w:hAnsiTheme="minorHAnsi"/>
          <w:b/>
          <w:lang w:eastAsia="zh-CN"/>
        </w:rPr>
        <w:t xml:space="preserve">ey Personnel at with Responsibility </w:t>
      </w:r>
      <w:r w:rsidRPr="00762FCD">
        <w:rPr>
          <w:rFonts w:asciiTheme="minorHAnsi" w:eastAsiaTheme="minorEastAsia" w:hAnsiTheme="minorHAnsi"/>
          <w:b/>
          <w:lang w:eastAsia="zh-CN"/>
        </w:rPr>
        <w:t>for S</w:t>
      </w:r>
      <w:r w:rsidR="009E68D3" w:rsidRPr="00762FCD">
        <w:rPr>
          <w:rFonts w:asciiTheme="minorHAnsi" w:eastAsiaTheme="minorEastAsia" w:hAnsiTheme="minorHAnsi"/>
          <w:b/>
          <w:lang w:eastAsia="zh-CN"/>
        </w:rPr>
        <w:t>afeguarding at Roxeth Mead are:</w:t>
      </w:r>
    </w:p>
    <w:p w:rsidR="009E68D3" w:rsidRPr="00762FCD" w:rsidRDefault="009E68D3" w:rsidP="009E68D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Mrs. Sarah Mackintosh</w:t>
      </w:r>
      <w:r w:rsidR="005F648E">
        <w:rPr>
          <w:rFonts w:asciiTheme="minorHAnsi" w:eastAsiaTheme="minorEastAsia" w:hAnsiTheme="minorHAnsi"/>
          <w:lang w:eastAsia="zh-CN"/>
        </w:rPr>
        <w:t xml:space="preserve">, Safeguarding Director and Co-Headteacher, Designated Safeguarding Lead </w:t>
      </w:r>
    </w:p>
    <w:p w:rsidR="009E68D3" w:rsidRPr="00762FCD" w:rsidRDefault="005F648E" w:rsidP="009E68D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EastAsia" w:hAnsiTheme="minorHAnsi"/>
          <w:lang w:eastAsia="zh-CN"/>
        </w:rPr>
      </w:pPr>
      <w:r>
        <w:rPr>
          <w:rFonts w:asciiTheme="minorHAnsi" w:eastAsiaTheme="minorEastAsia" w:hAnsiTheme="minorHAnsi"/>
          <w:lang w:eastAsia="zh-CN"/>
        </w:rPr>
        <w:t xml:space="preserve">Mrs S Goodwin </w:t>
      </w:r>
      <w:r w:rsidR="009E68D3" w:rsidRPr="00762FCD">
        <w:rPr>
          <w:rFonts w:asciiTheme="minorHAnsi" w:eastAsiaTheme="minorEastAsia" w:hAnsiTheme="minorHAnsi"/>
          <w:lang w:eastAsia="zh-CN"/>
        </w:rPr>
        <w:t>Head Teacher, Designated Safeguarding Lead</w:t>
      </w:r>
    </w:p>
    <w:p w:rsidR="009E68D3" w:rsidRPr="00762FCD" w:rsidRDefault="009E68D3" w:rsidP="009E68D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 xml:space="preserve">Mrs. Fiona Power, Deputy Head Teacher, Deputy Designated Safeguarding Lead </w:t>
      </w:r>
    </w:p>
    <w:p w:rsidR="004006A7" w:rsidRPr="00762FCD" w:rsidRDefault="009E68D3" w:rsidP="009E68D3">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 xml:space="preserve">All can be reached </w:t>
      </w:r>
      <w:r w:rsidR="004006A7" w:rsidRPr="00762FCD">
        <w:rPr>
          <w:rFonts w:asciiTheme="minorHAnsi" w:eastAsiaTheme="minorEastAsia" w:hAnsiTheme="minorHAnsi"/>
          <w:lang w:eastAsia="zh-CN"/>
        </w:rPr>
        <w:t xml:space="preserve">by telephone: 020 8422 2092 or </w:t>
      </w:r>
      <w:r w:rsidR="004006A7" w:rsidRPr="00B73CC9">
        <w:rPr>
          <w:rFonts w:asciiTheme="minorHAnsi" w:eastAsiaTheme="minorEastAsia" w:hAnsiTheme="minorHAnsi"/>
          <w:lang w:eastAsia="zh-CN"/>
        </w:rPr>
        <w:t xml:space="preserve">email </w:t>
      </w:r>
      <w:r w:rsidR="00B73CC9" w:rsidRPr="00B73CC9">
        <w:rPr>
          <w:rFonts w:asciiTheme="minorHAnsi" w:eastAsiaTheme="minorEastAsia" w:hAnsiTheme="minorHAnsi"/>
          <w:lang w:eastAsia="zh-CN"/>
        </w:rPr>
        <w:t>info@roxethmead.com</w:t>
      </w:r>
      <w:r w:rsidRPr="00762FCD">
        <w:rPr>
          <w:rFonts w:asciiTheme="minorHAnsi" w:eastAsiaTheme="minorEastAsia" w:hAnsiTheme="minorHAnsi"/>
          <w:lang w:eastAsia="zh-CN"/>
        </w:rPr>
        <w:t xml:space="preserve"> </w:t>
      </w:r>
    </w:p>
    <w:p w:rsidR="009E68D3" w:rsidRPr="004006A7" w:rsidRDefault="009E68D3" w:rsidP="009E68D3">
      <w:pPr>
        <w:spacing w:after="200" w:line="276" w:lineRule="auto"/>
        <w:jc w:val="both"/>
        <w:rPr>
          <w:rFonts w:asciiTheme="minorHAnsi" w:eastAsiaTheme="minorEastAsia" w:hAnsiTheme="minorHAnsi"/>
          <w:b/>
          <w:sz w:val="22"/>
          <w:lang w:eastAsia="zh-CN"/>
        </w:rPr>
      </w:pPr>
    </w:p>
    <w:p w:rsidR="009E68D3" w:rsidRPr="00762FCD" w:rsidRDefault="009E68D3" w:rsidP="009E68D3">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b/>
          <w:lang w:eastAsia="zh-CN"/>
        </w:rPr>
      </w:pPr>
      <w:r w:rsidRPr="00762FCD">
        <w:rPr>
          <w:rFonts w:asciiTheme="minorHAnsi" w:eastAsiaTheme="minorEastAsia" w:hAnsiTheme="minorHAnsi"/>
          <w:b/>
          <w:lang w:eastAsia="zh-CN"/>
        </w:rPr>
        <w:t>The contact details for Child and Family Services of the London Borough of Harrow and Other Outside Agencies:</w:t>
      </w:r>
    </w:p>
    <w:p w:rsidR="006D0B05" w:rsidRPr="006D0B05" w:rsidRDefault="006D0B05" w:rsidP="006D0B05">
      <w:pPr>
        <w:pBdr>
          <w:top w:val="single" w:sz="4" w:space="1" w:color="auto"/>
          <w:left w:val="single" w:sz="4" w:space="1" w:color="auto"/>
          <w:bottom w:val="single" w:sz="4" w:space="1" w:color="auto"/>
          <w:right w:val="single" w:sz="4" w:space="1" w:color="auto"/>
        </w:pBdr>
        <w:spacing w:after="200" w:line="276" w:lineRule="auto"/>
        <w:jc w:val="center"/>
        <w:rPr>
          <w:rFonts w:asciiTheme="minorHAnsi" w:eastAsiaTheme="minorEastAsia" w:hAnsiTheme="minorHAnsi"/>
          <w:b/>
          <w:sz w:val="36"/>
          <w:lang w:eastAsia="zh-CN"/>
        </w:rPr>
      </w:pPr>
      <w:r w:rsidRPr="006D0B05">
        <w:rPr>
          <w:rFonts w:asciiTheme="minorHAnsi" w:eastAsiaTheme="minorEastAsia" w:hAnsiTheme="minorHAnsi"/>
          <w:b/>
          <w:sz w:val="36"/>
          <w:lang w:eastAsia="zh-CN"/>
        </w:rPr>
        <w:t>Harrow Golden Number: 020 8901 2690</w:t>
      </w:r>
    </w:p>
    <w:p w:rsidR="009E68D3" w:rsidRPr="00762FCD" w:rsidRDefault="009E68D3" w:rsidP="009E68D3">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Children’s Access Team: The Golden Number, 020 8901 2690</w:t>
      </w:r>
    </w:p>
    <w:p w:rsidR="009E68D3" w:rsidRPr="00762FCD" w:rsidRDefault="009E68D3" w:rsidP="009E68D3">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Emergency Duty Team (24 hours): 020 8424 0999</w:t>
      </w:r>
    </w:p>
    <w:p w:rsidR="009E68D3" w:rsidRPr="00762FCD" w:rsidRDefault="009E68D3" w:rsidP="009E68D3">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 xml:space="preserve">Harrow Local Safeguarding Children Board, Second Floor, Civic Centre, Station Road, Harrow, Middlesex, 020 8424 1147 </w:t>
      </w:r>
      <w:hyperlink r:id="rId9" w:history="1">
        <w:r w:rsidRPr="00762FCD">
          <w:rPr>
            <w:rFonts w:asciiTheme="minorHAnsi" w:eastAsiaTheme="minorEastAsia" w:hAnsiTheme="minorHAnsi"/>
            <w:color w:val="0000FF" w:themeColor="hyperlink"/>
            <w:u w:val="single"/>
            <w:lang w:eastAsia="zh-CN"/>
          </w:rPr>
          <w:t>lscb@harrow.gov.uk</w:t>
        </w:r>
      </w:hyperlink>
      <w:r w:rsidRPr="00762FCD">
        <w:rPr>
          <w:rFonts w:asciiTheme="minorHAnsi" w:eastAsiaTheme="minorEastAsia" w:hAnsiTheme="minorHAnsi"/>
          <w:lang w:eastAsia="zh-CN"/>
        </w:rPr>
        <w:t xml:space="preserve"> </w:t>
      </w:r>
      <w:r w:rsidR="006D0B05">
        <w:rPr>
          <w:rFonts w:asciiTheme="minorHAnsi" w:eastAsiaTheme="minorEastAsia" w:hAnsiTheme="minorHAnsi"/>
          <w:lang w:eastAsia="zh-CN"/>
        </w:rPr>
        <w:t xml:space="preserve"> </w:t>
      </w:r>
    </w:p>
    <w:p w:rsidR="009E68D3" w:rsidRPr="00762FCD" w:rsidRDefault="009E68D3" w:rsidP="009E68D3">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LADO:  Managers regarding allegations against members of staff</w:t>
      </w:r>
    </w:p>
    <w:p w:rsidR="009E68D3" w:rsidRPr="00762FCD" w:rsidRDefault="009E68D3" w:rsidP="009E68D3">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lang w:val="de-DE" w:eastAsia="zh-CN"/>
        </w:rPr>
      </w:pPr>
      <w:r w:rsidRPr="00762FCD">
        <w:rPr>
          <w:rFonts w:asciiTheme="minorHAnsi" w:eastAsiaTheme="minorEastAsia" w:hAnsiTheme="minorHAnsi"/>
          <w:lang w:val="de-DE" w:eastAsia="zh-CN"/>
        </w:rPr>
        <w:t xml:space="preserve">Paulette Lewis: 020 8863 5611   </w:t>
      </w:r>
      <w:hyperlink r:id="rId10" w:history="1">
        <w:r w:rsidRPr="00762FCD">
          <w:rPr>
            <w:rFonts w:asciiTheme="minorHAnsi" w:eastAsiaTheme="minorEastAsia" w:hAnsiTheme="minorHAnsi"/>
            <w:color w:val="0000FF" w:themeColor="hyperlink"/>
            <w:u w:val="single"/>
            <w:lang w:val="de-DE" w:eastAsia="zh-CN"/>
          </w:rPr>
          <w:t>paulette.lewis@harrow.gov.uk</w:t>
        </w:r>
      </w:hyperlink>
      <w:r w:rsidRPr="00762FCD">
        <w:rPr>
          <w:rFonts w:asciiTheme="minorHAnsi" w:eastAsiaTheme="minorEastAsia" w:hAnsiTheme="minorHAnsi"/>
          <w:lang w:val="de-DE" w:eastAsia="zh-CN"/>
        </w:rPr>
        <w:t xml:space="preserve"> </w:t>
      </w:r>
    </w:p>
    <w:p w:rsidR="009E68D3" w:rsidRPr="00762FCD" w:rsidRDefault="009E68D3" w:rsidP="009E68D3">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 xml:space="preserve">Janice Miller: 020 8736 6435    </w:t>
      </w:r>
      <w:hyperlink r:id="rId11" w:history="1">
        <w:r w:rsidRPr="00762FCD">
          <w:rPr>
            <w:rFonts w:asciiTheme="minorHAnsi" w:eastAsiaTheme="minorEastAsia" w:hAnsiTheme="minorHAnsi"/>
            <w:color w:val="0000FF" w:themeColor="hyperlink"/>
            <w:u w:val="single"/>
            <w:lang w:eastAsia="zh-CN"/>
          </w:rPr>
          <w:t>janice.miller@harrow.gov.uk</w:t>
        </w:r>
      </w:hyperlink>
      <w:r w:rsidRPr="00762FCD">
        <w:rPr>
          <w:rFonts w:asciiTheme="minorHAnsi" w:eastAsiaTheme="minorEastAsia" w:hAnsiTheme="minorHAnsi"/>
          <w:lang w:eastAsia="zh-CN"/>
        </w:rPr>
        <w:t xml:space="preserve"> </w:t>
      </w:r>
    </w:p>
    <w:p w:rsidR="009E68D3" w:rsidRPr="00762FCD" w:rsidRDefault="009E68D3" w:rsidP="009E68D3">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Contact Details regarding radicalisation are to be referred to MASH in the first instance on 020 8901 2690</w:t>
      </w:r>
    </w:p>
    <w:p w:rsidR="009E68D3" w:rsidRPr="00762FCD" w:rsidRDefault="009E68D3" w:rsidP="009E68D3">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 xml:space="preserve">The local authority Prevent Lead: Samia Malik, 020 8420 9385   </w:t>
      </w:r>
      <w:hyperlink r:id="rId12" w:history="1">
        <w:r w:rsidRPr="00762FCD">
          <w:rPr>
            <w:rFonts w:asciiTheme="minorHAnsi" w:eastAsiaTheme="minorEastAsia" w:hAnsiTheme="minorHAnsi"/>
            <w:color w:val="0000FF" w:themeColor="hyperlink"/>
            <w:u w:val="single"/>
            <w:lang w:eastAsia="zh-CN"/>
          </w:rPr>
          <w:t>samia.malik@harrow.gov.uk</w:t>
        </w:r>
      </w:hyperlink>
      <w:r w:rsidRPr="00762FCD">
        <w:rPr>
          <w:rFonts w:asciiTheme="minorHAnsi" w:eastAsiaTheme="minorEastAsia" w:hAnsiTheme="minorHAnsi"/>
          <w:lang w:eastAsia="zh-CN"/>
        </w:rPr>
        <w:t xml:space="preserve">  </w:t>
      </w:r>
    </w:p>
    <w:p w:rsidR="009E68D3" w:rsidRPr="00762FCD" w:rsidRDefault="009E68D3" w:rsidP="009E68D3">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Local Police Force, 101, the non-emergency number</w:t>
      </w:r>
    </w:p>
    <w:p w:rsidR="009E68D3" w:rsidRPr="00762FCD" w:rsidRDefault="009E68D3" w:rsidP="009E68D3">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 xml:space="preserve">DfE dedicated telephone number for non-emergency advice: 020 7340 7264 </w:t>
      </w:r>
      <w:hyperlink r:id="rId13" w:history="1">
        <w:r w:rsidRPr="00762FCD">
          <w:rPr>
            <w:rFonts w:asciiTheme="minorHAnsi" w:eastAsiaTheme="minorEastAsia" w:hAnsiTheme="minorHAnsi"/>
            <w:color w:val="0000FF" w:themeColor="hyperlink"/>
            <w:u w:val="single"/>
            <w:lang w:eastAsia="zh-CN"/>
          </w:rPr>
          <w:t>counter-extremism@education.gsi.gov.uk</w:t>
        </w:r>
      </w:hyperlink>
    </w:p>
    <w:p w:rsidR="009E68D3" w:rsidRPr="00762FCD" w:rsidRDefault="009E68D3" w:rsidP="009E68D3">
      <w:pPr>
        <w:pBdr>
          <w:top w:val="single" w:sz="4" w:space="1" w:color="auto"/>
          <w:left w:val="single" w:sz="4" w:space="1" w:color="auto"/>
          <w:bottom w:val="single" w:sz="4" w:space="1" w:color="auto"/>
          <w:right w:val="single" w:sz="4" w:space="1" w:color="auto"/>
        </w:pBdr>
        <w:spacing w:after="200" w:line="276" w:lineRule="auto"/>
        <w:rPr>
          <w:rFonts w:asciiTheme="minorHAnsi" w:eastAsiaTheme="minorEastAsia" w:hAnsiTheme="minorHAnsi"/>
          <w:lang w:eastAsia="zh-CN"/>
        </w:rPr>
      </w:pPr>
      <w:r w:rsidRPr="00762FCD">
        <w:rPr>
          <w:rFonts w:asciiTheme="minorHAnsi" w:eastAsiaTheme="minorEastAsia" w:hAnsiTheme="minorHAnsi"/>
          <w:lang w:eastAsia="zh-CN"/>
        </w:rPr>
        <w:t xml:space="preserve">NSPCC Whistle blowing helpline: 0800 028 0285 </w:t>
      </w:r>
      <w:hyperlink r:id="rId14" w:history="1">
        <w:r w:rsidRPr="00762FCD">
          <w:rPr>
            <w:rFonts w:asciiTheme="minorHAnsi" w:eastAsiaTheme="minorEastAsia" w:hAnsiTheme="minorHAnsi"/>
            <w:color w:val="0000FF" w:themeColor="hyperlink"/>
            <w:u w:val="single"/>
            <w:lang w:eastAsia="zh-CN"/>
          </w:rPr>
          <w:t>help@nspcc.org.uk</w:t>
        </w:r>
      </w:hyperlink>
      <w:r w:rsidRPr="00762FCD">
        <w:rPr>
          <w:rFonts w:asciiTheme="minorHAnsi" w:eastAsiaTheme="minorEastAsia" w:hAnsiTheme="minorHAnsi"/>
          <w:lang w:eastAsia="zh-CN"/>
        </w:rPr>
        <w:t xml:space="preserve"> </w:t>
      </w:r>
    </w:p>
    <w:p w:rsidR="009E68D3" w:rsidRDefault="009E68D3" w:rsidP="009E68D3">
      <w:pPr>
        <w:spacing w:after="200" w:line="276" w:lineRule="auto"/>
        <w:jc w:val="both"/>
        <w:rPr>
          <w:rFonts w:asciiTheme="minorHAnsi" w:eastAsiaTheme="minorEastAsia" w:hAnsiTheme="minorHAnsi"/>
          <w:b/>
          <w:sz w:val="22"/>
          <w:lang w:eastAsia="zh-CN"/>
        </w:rPr>
      </w:pPr>
    </w:p>
    <w:p w:rsidR="00A6354F" w:rsidRDefault="00A6354F" w:rsidP="009E68D3">
      <w:pPr>
        <w:spacing w:after="200" w:line="276" w:lineRule="auto"/>
        <w:jc w:val="both"/>
        <w:rPr>
          <w:rFonts w:asciiTheme="minorHAnsi" w:eastAsiaTheme="minorEastAsia" w:hAnsiTheme="minorHAnsi"/>
          <w:b/>
          <w:sz w:val="22"/>
          <w:lang w:eastAsia="zh-CN"/>
        </w:rPr>
      </w:pPr>
    </w:p>
    <w:p w:rsidR="00A6354F" w:rsidRDefault="00A6354F" w:rsidP="009E68D3">
      <w:pPr>
        <w:spacing w:after="200" w:line="276" w:lineRule="auto"/>
        <w:jc w:val="both"/>
        <w:rPr>
          <w:rFonts w:asciiTheme="minorHAnsi" w:eastAsiaTheme="minorEastAsia" w:hAnsiTheme="minorHAnsi"/>
          <w:b/>
          <w:sz w:val="22"/>
          <w:lang w:eastAsia="zh-CN"/>
        </w:rPr>
      </w:pPr>
    </w:p>
    <w:p w:rsidR="00A6354F" w:rsidRDefault="00A6354F" w:rsidP="009E68D3">
      <w:pPr>
        <w:spacing w:after="200" w:line="276" w:lineRule="auto"/>
        <w:jc w:val="both"/>
        <w:rPr>
          <w:rFonts w:asciiTheme="minorHAnsi" w:eastAsiaTheme="minorEastAsia" w:hAnsiTheme="minorHAnsi"/>
          <w:b/>
          <w:sz w:val="22"/>
          <w:lang w:eastAsia="zh-CN"/>
        </w:rPr>
      </w:pPr>
    </w:p>
    <w:p w:rsidR="00A6354F" w:rsidRDefault="00A6354F" w:rsidP="009E68D3">
      <w:pPr>
        <w:spacing w:after="200" w:line="276" w:lineRule="auto"/>
        <w:jc w:val="both"/>
        <w:rPr>
          <w:rFonts w:asciiTheme="minorHAnsi" w:eastAsiaTheme="minorEastAsia" w:hAnsiTheme="minorHAnsi"/>
          <w:b/>
          <w:sz w:val="22"/>
          <w:lang w:eastAsia="zh-CN"/>
        </w:rPr>
      </w:pPr>
    </w:p>
    <w:p w:rsidR="00A14003" w:rsidRPr="004006A7" w:rsidRDefault="00A14003" w:rsidP="00A14003">
      <w:pPr>
        <w:pStyle w:val="ListParagraph"/>
        <w:numPr>
          <w:ilvl w:val="0"/>
          <w:numId w:val="0"/>
        </w:numPr>
        <w:rPr>
          <w:rFonts w:asciiTheme="minorHAnsi" w:hAnsiTheme="minorHAnsi"/>
          <w:b/>
          <w:sz w:val="22"/>
        </w:rPr>
      </w:pPr>
      <w:r w:rsidRPr="004006A7">
        <w:rPr>
          <w:rFonts w:asciiTheme="minorHAnsi" w:hAnsiTheme="minorHAnsi"/>
          <w:b/>
          <w:sz w:val="22"/>
        </w:rPr>
        <w:t>Safeguarding Statement</w:t>
      </w:r>
      <w:r w:rsidR="00B73CC9">
        <w:rPr>
          <w:rFonts w:asciiTheme="minorHAnsi" w:hAnsiTheme="minorHAnsi"/>
          <w:b/>
          <w:sz w:val="22"/>
        </w:rPr>
        <w:t xml:space="preserve"> - Preamble</w:t>
      </w:r>
    </w:p>
    <w:p w:rsidR="00A14003" w:rsidRPr="004006A7" w:rsidRDefault="00A14003" w:rsidP="00A14003">
      <w:pPr>
        <w:pStyle w:val="ListParagraph"/>
        <w:numPr>
          <w:ilvl w:val="0"/>
          <w:numId w:val="0"/>
        </w:numPr>
        <w:rPr>
          <w:rFonts w:asciiTheme="minorHAnsi" w:hAnsiTheme="minorHAnsi"/>
          <w:b/>
          <w:sz w:val="22"/>
        </w:rPr>
      </w:pPr>
    </w:p>
    <w:p w:rsidR="00A14003" w:rsidRPr="00B73CC9" w:rsidRDefault="004006A7" w:rsidP="00B73CC9">
      <w:pPr>
        <w:rPr>
          <w:rFonts w:asciiTheme="minorHAnsi" w:hAnsiTheme="minorHAnsi"/>
          <w:sz w:val="22"/>
        </w:rPr>
      </w:pPr>
      <w:r w:rsidRPr="00B73CC9">
        <w:rPr>
          <w:rFonts w:asciiTheme="minorHAnsi" w:hAnsiTheme="minorHAnsi"/>
          <w:sz w:val="22"/>
        </w:rPr>
        <w:t xml:space="preserve">Roxeth Mead </w:t>
      </w:r>
      <w:r w:rsidR="0076236A" w:rsidRPr="00B73CC9">
        <w:rPr>
          <w:rFonts w:asciiTheme="minorHAnsi" w:hAnsiTheme="minorHAnsi"/>
          <w:sz w:val="22"/>
        </w:rPr>
        <w:t>School</w:t>
      </w:r>
      <w:r w:rsidR="00A14003" w:rsidRPr="00B73CC9">
        <w:rPr>
          <w:rFonts w:asciiTheme="minorHAnsi" w:hAnsiTheme="minorHAnsi"/>
          <w:sz w:val="22"/>
        </w:rPr>
        <w:t xml:space="preserve"> recognise</w:t>
      </w:r>
      <w:r w:rsidRPr="00B73CC9">
        <w:rPr>
          <w:rFonts w:asciiTheme="minorHAnsi" w:hAnsiTheme="minorHAnsi"/>
          <w:sz w:val="22"/>
        </w:rPr>
        <w:t>s</w:t>
      </w:r>
      <w:r w:rsidR="00A14003" w:rsidRPr="00B73CC9">
        <w:rPr>
          <w:rFonts w:asciiTheme="minorHAnsi" w:hAnsiTheme="minorHAnsi"/>
          <w:sz w:val="22"/>
        </w:rPr>
        <w:t xml:space="preserv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762FCD" w:rsidRPr="00B73CC9" w:rsidRDefault="00762FCD" w:rsidP="00B73CC9">
      <w:pPr>
        <w:rPr>
          <w:rFonts w:asciiTheme="minorHAnsi" w:hAnsiTheme="minorHAnsi"/>
          <w:b/>
          <w:sz w:val="22"/>
        </w:rPr>
      </w:pPr>
    </w:p>
    <w:p w:rsidR="00A6354F" w:rsidRDefault="00A6354F" w:rsidP="00B73CC9">
      <w:pPr>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t>This policy reflects our active commitment to protect and support the pupils at Roxeth Mead School. The aim of the policy is to safeguard and actively promote our pupils’ welfare, safety and health by fostering an honest, open, caring and supportive environment. The pupils’ welfare is of paramount importance.</w:t>
      </w:r>
    </w:p>
    <w:p w:rsidR="00B73CC9" w:rsidRPr="00B73CC9" w:rsidRDefault="00B73CC9" w:rsidP="00B73CC9">
      <w:pPr>
        <w:jc w:val="both"/>
        <w:rPr>
          <w:rFonts w:asciiTheme="minorHAnsi" w:eastAsiaTheme="minorEastAsia" w:hAnsiTheme="minorHAnsi"/>
          <w:sz w:val="22"/>
          <w:lang w:eastAsia="zh-CN"/>
        </w:rPr>
      </w:pPr>
    </w:p>
    <w:p w:rsidR="00A6354F" w:rsidRDefault="00A6354F" w:rsidP="00B73CC9">
      <w:pPr>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t xml:space="preserve">We follow a child centred and coordinated approach to safeguarding ensuring that the welfare of children is </w:t>
      </w:r>
      <w:r w:rsidRPr="00B73CC9">
        <w:rPr>
          <w:rFonts w:asciiTheme="minorHAnsi" w:eastAsiaTheme="minorEastAsia" w:hAnsiTheme="minorHAnsi"/>
          <w:b/>
          <w:sz w:val="22"/>
          <w:lang w:eastAsia="zh-CN"/>
        </w:rPr>
        <w:t>everyone’s</w:t>
      </w:r>
      <w:r w:rsidRPr="00B73CC9">
        <w:rPr>
          <w:rFonts w:asciiTheme="minorHAnsi" w:eastAsiaTheme="minorEastAsia" w:hAnsiTheme="minorHAnsi"/>
          <w:sz w:val="22"/>
          <w:lang w:eastAsia="zh-CN"/>
        </w:rPr>
        <w:t xml:space="preserve"> responsibility. All staff members have an active role to play in safeguarding children and should consider at all times, what is in the best interest of the child. Everyone who comes into contact with the children has a role to play in identifying concerns, sharing information and taking prompt action.  Roxeth Mead School recognises that early help provides the best outcome for a child who may be vulnerable or at risk of abuse. We seek to identify emerging problems and share this information with other professionals so that identified children can benefit from appropriate early interventions.</w:t>
      </w:r>
    </w:p>
    <w:p w:rsidR="00B73CC9" w:rsidRPr="00B73CC9" w:rsidRDefault="00B73CC9" w:rsidP="00B73CC9">
      <w:pPr>
        <w:jc w:val="both"/>
        <w:rPr>
          <w:rFonts w:asciiTheme="minorHAnsi" w:eastAsiaTheme="minorEastAsia" w:hAnsiTheme="minorHAnsi"/>
          <w:sz w:val="22"/>
          <w:lang w:eastAsia="zh-CN"/>
        </w:rPr>
      </w:pPr>
    </w:p>
    <w:p w:rsidR="00A6354F" w:rsidRDefault="00A6354F" w:rsidP="00B73CC9">
      <w:pPr>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t>We aim to ensure that children who are vulnerable, at risk and have suffered or are likely to suffer significant harm are identified, and appropriate action is taken to keep them safe. Roxeth Mead has and will continue to develop a systematic approach to safeguarding children maintaining a clear framework for the identification and referral of suspected child abuse to the appropriate agency.</w:t>
      </w:r>
    </w:p>
    <w:p w:rsidR="00B73CC9" w:rsidRPr="00B73CC9" w:rsidRDefault="00B73CC9" w:rsidP="00B73CC9">
      <w:pPr>
        <w:jc w:val="both"/>
        <w:rPr>
          <w:rFonts w:asciiTheme="minorHAnsi" w:eastAsiaTheme="minorEastAsia" w:hAnsiTheme="minorHAnsi"/>
          <w:sz w:val="22"/>
          <w:lang w:eastAsia="zh-CN"/>
        </w:rPr>
      </w:pPr>
    </w:p>
    <w:p w:rsidR="00A6354F" w:rsidRDefault="00A6354F" w:rsidP="00B73CC9">
      <w:pPr>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t>The members of the school staff are particularly well placed in their daily contact with the children to observe outward signs of abuse, changes in behaviour and failure to thrive recognising that abuse may be emotional, physical, sexual or through neglect. Al</w:t>
      </w:r>
      <w:r w:rsidR="00B73CC9">
        <w:rPr>
          <w:rFonts w:asciiTheme="minorHAnsi" w:eastAsiaTheme="minorEastAsia" w:hAnsiTheme="minorHAnsi"/>
          <w:sz w:val="22"/>
          <w:lang w:eastAsia="zh-CN"/>
        </w:rPr>
        <w:t>l staff members are fully cognis</w:t>
      </w:r>
      <w:r w:rsidRPr="00B73CC9">
        <w:rPr>
          <w:rFonts w:asciiTheme="minorHAnsi" w:eastAsiaTheme="minorEastAsia" w:hAnsiTheme="minorHAnsi"/>
          <w:sz w:val="22"/>
          <w:lang w:eastAsia="zh-CN"/>
        </w:rPr>
        <w:t xml:space="preserve">ant of at least part one and Annex A in the statutory guidance </w:t>
      </w:r>
      <w:r w:rsidRPr="00B73CC9">
        <w:rPr>
          <w:rFonts w:asciiTheme="minorHAnsi" w:eastAsiaTheme="minorEastAsia" w:hAnsiTheme="minorHAnsi"/>
          <w:i/>
          <w:sz w:val="22"/>
          <w:lang w:eastAsia="zh-CN"/>
        </w:rPr>
        <w:t>Keeping</w:t>
      </w:r>
      <w:r w:rsidRPr="00B73CC9">
        <w:rPr>
          <w:rFonts w:asciiTheme="minorHAnsi" w:eastAsiaTheme="minorEastAsia" w:hAnsiTheme="minorHAnsi"/>
          <w:sz w:val="22"/>
          <w:lang w:eastAsia="zh-CN"/>
        </w:rPr>
        <w:t xml:space="preserve"> </w:t>
      </w:r>
      <w:r w:rsidRPr="00B73CC9">
        <w:rPr>
          <w:rFonts w:asciiTheme="minorHAnsi" w:eastAsiaTheme="minorEastAsia" w:hAnsiTheme="minorHAnsi"/>
          <w:i/>
          <w:sz w:val="22"/>
          <w:lang w:eastAsia="zh-CN"/>
        </w:rPr>
        <w:t>Children Safe in Education</w:t>
      </w:r>
      <w:r w:rsidRPr="00B73CC9">
        <w:rPr>
          <w:rFonts w:asciiTheme="minorHAnsi" w:eastAsiaTheme="minorEastAsia" w:hAnsiTheme="minorHAnsi"/>
          <w:sz w:val="22"/>
          <w:lang w:eastAsia="zh-CN"/>
        </w:rPr>
        <w:t xml:space="preserve"> (September 201</w:t>
      </w:r>
      <w:r w:rsidR="005F648E">
        <w:rPr>
          <w:rFonts w:asciiTheme="minorHAnsi" w:eastAsiaTheme="minorEastAsia" w:hAnsiTheme="minorHAnsi"/>
          <w:sz w:val="22"/>
          <w:lang w:eastAsia="zh-CN"/>
        </w:rPr>
        <w:t>8</w:t>
      </w:r>
      <w:r w:rsidRPr="00B73CC9">
        <w:rPr>
          <w:rFonts w:asciiTheme="minorHAnsi" w:eastAsiaTheme="minorEastAsia" w:hAnsiTheme="minorHAnsi"/>
          <w:sz w:val="22"/>
          <w:lang w:eastAsia="zh-CN"/>
        </w:rPr>
        <w:t xml:space="preserve">) and use the guidelines accordingly in their contact with and care of Roxeth Mead pupils. </w:t>
      </w:r>
    </w:p>
    <w:p w:rsidR="00B73CC9" w:rsidRPr="00B73CC9" w:rsidRDefault="00B73CC9" w:rsidP="00B73CC9">
      <w:pPr>
        <w:jc w:val="both"/>
        <w:rPr>
          <w:rFonts w:asciiTheme="minorHAnsi" w:eastAsiaTheme="minorEastAsia" w:hAnsiTheme="minorHAnsi"/>
          <w:sz w:val="22"/>
          <w:lang w:eastAsia="zh-CN"/>
        </w:rPr>
      </w:pPr>
    </w:p>
    <w:p w:rsidR="00A6354F" w:rsidRDefault="00A6354F" w:rsidP="00B73CC9">
      <w:pPr>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t>We believe that children have a fundamental right to feel safe and protected from abuse. Therefore, at Roxeth Mead we aim to provide an atmosphere of trust in which the children feel secure and know that they will be listened to by the staff. The curriculum is designed to include opportunities to promote self-esteem, nurture well-being and empower the children to protect themselves.</w:t>
      </w:r>
    </w:p>
    <w:p w:rsidR="00B73CC9" w:rsidRPr="00B73CC9" w:rsidRDefault="00B73CC9" w:rsidP="00B73CC9">
      <w:pPr>
        <w:jc w:val="both"/>
        <w:rPr>
          <w:rFonts w:asciiTheme="minorHAnsi" w:eastAsiaTheme="minorEastAsia" w:hAnsiTheme="minorHAnsi"/>
          <w:sz w:val="22"/>
          <w:lang w:eastAsia="zh-CN"/>
        </w:rPr>
      </w:pPr>
    </w:p>
    <w:p w:rsidR="00A6354F" w:rsidRDefault="00A6354F" w:rsidP="00B73CC9">
      <w:pPr>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t>It is designed to inform staff, parents, directors and volunteers of the school’s responsibilities for safeguarding children. To enable all who are connected with Roxeth Mead to have a clear understanding of how these responsibilities are carried out.</w:t>
      </w:r>
    </w:p>
    <w:p w:rsidR="00B73CC9" w:rsidRPr="00B73CC9" w:rsidRDefault="00B73CC9" w:rsidP="00B73CC9">
      <w:pPr>
        <w:jc w:val="both"/>
        <w:rPr>
          <w:rFonts w:asciiTheme="minorHAnsi" w:eastAsiaTheme="minorEastAsia" w:hAnsiTheme="minorHAnsi"/>
          <w:sz w:val="22"/>
          <w:lang w:eastAsia="zh-CN"/>
        </w:rPr>
      </w:pPr>
    </w:p>
    <w:p w:rsidR="00A6354F" w:rsidRDefault="00A6354F" w:rsidP="00B73CC9">
      <w:pPr>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t xml:space="preserve">In formulating this policy we have considered current legislation and guidance from the DfE with particular reference to the documents </w:t>
      </w:r>
      <w:r w:rsidRPr="00B73CC9">
        <w:rPr>
          <w:rFonts w:asciiTheme="minorHAnsi" w:eastAsiaTheme="minorEastAsia" w:hAnsiTheme="minorHAnsi"/>
          <w:i/>
          <w:sz w:val="22"/>
          <w:lang w:eastAsia="zh-CN"/>
        </w:rPr>
        <w:t>Keeping Children Safe in Education</w:t>
      </w:r>
      <w:r w:rsidRPr="00B73CC9">
        <w:rPr>
          <w:rFonts w:asciiTheme="minorHAnsi" w:eastAsiaTheme="minorEastAsia" w:hAnsiTheme="minorHAnsi"/>
          <w:sz w:val="22"/>
          <w:lang w:eastAsia="zh-CN"/>
        </w:rPr>
        <w:t xml:space="preserve"> statutory guidance for scho</w:t>
      </w:r>
      <w:r w:rsidR="005F648E">
        <w:rPr>
          <w:rFonts w:asciiTheme="minorHAnsi" w:eastAsiaTheme="minorEastAsia" w:hAnsiTheme="minorHAnsi"/>
          <w:sz w:val="22"/>
          <w:lang w:eastAsia="zh-CN"/>
        </w:rPr>
        <w:t>ols and colleges (September 2018</w:t>
      </w:r>
      <w:r w:rsidRPr="00B73CC9">
        <w:rPr>
          <w:rFonts w:asciiTheme="minorHAnsi" w:eastAsiaTheme="minorEastAsia" w:hAnsiTheme="minorHAnsi"/>
          <w:sz w:val="22"/>
          <w:lang w:eastAsia="zh-CN"/>
        </w:rPr>
        <w:t xml:space="preserve">), </w:t>
      </w:r>
      <w:r w:rsidRPr="00B73CC9">
        <w:rPr>
          <w:rFonts w:asciiTheme="minorHAnsi" w:eastAsiaTheme="minorEastAsia" w:hAnsiTheme="minorHAnsi"/>
          <w:i/>
          <w:sz w:val="22"/>
          <w:lang w:eastAsia="zh-CN"/>
        </w:rPr>
        <w:t xml:space="preserve">Working Together to Safeguard Children </w:t>
      </w:r>
      <w:r w:rsidRPr="00B73CC9">
        <w:rPr>
          <w:rFonts w:asciiTheme="minorHAnsi" w:eastAsiaTheme="minorEastAsia" w:hAnsiTheme="minorHAnsi"/>
          <w:sz w:val="22"/>
          <w:lang w:eastAsia="zh-CN"/>
        </w:rPr>
        <w:t>(</w:t>
      </w:r>
      <w:r w:rsidRPr="00B73CC9">
        <w:rPr>
          <w:rFonts w:asciiTheme="minorHAnsi" w:eastAsiaTheme="minorEastAsia" w:hAnsiTheme="minorHAnsi"/>
          <w:i/>
          <w:sz w:val="22"/>
          <w:lang w:eastAsia="zh-CN"/>
        </w:rPr>
        <w:t xml:space="preserve">Updated </w:t>
      </w:r>
      <w:r w:rsidR="005F648E">
        <w:rPr>
          <w:rFonts w:asciiTheme="minorHAnsi" w:eastAsiaTheme="minorEastAsia" w:hAnsiTheme="minorHAnsi"/>
          <w:i/>
          <w:sz w:val="22"/>
          <w:lang w:eastAsia="zh-CN"/>
        </w:rPr>
        <w:t>August 18)</w:t>
      </w:r>
      <w:r w:rsidRPr="00B73CC9">
        <w:rPr>
          <w:rFonts w:asciiTheme="minorHAnsi" w:eastAsiaTheme="minorEastAsia" w:hAnsiTheme="minorHAnsi"/>
          <w:sz w:val="22"/>
          <w:lang w:eastAsia="zh-CN"/>
        </w:rPr>
        <w:t xml:space="preserve">, the non-statutory advice </w:t>
      </w:r>
      <w:r w:rsidRPr="00B73CC9">
        <w:rPr>
          <w:rFonts w:asciiTheme="minorHAnsi" w:eastAsiaTheme="minorEastAsia" w:hAnsiTheme="minorHAnsi"/>
          <w:i/>
          <w:sz w:val="22"/>
          <w:lang w:eastAsia="zh-CN"/>
        </w:rPr>
        <w:t xml:space="preserve">What to do if you’re worried a child is being abused (March 2015) , Prevent Duty Guidance for England and Wales </w:t>
      </w:r>
      <w:r w:rsidRPr="00B73CC9">
        <w:rPr>
          <w:rFonts w:asciiTheme="minorHAnsi" w:eastAsiaTheme="minorEastAsia" w:hAnsiTheme="minorHAnsi"/>
          <w:sz w:val="22"/>
          <w:lang w:eastAsia="zh-CN"/>
        </w:rPr>
        <w:t xml:space="preserve">and the child protection procedures set down by the London Safeguarding Children Board and the Children and Family Care of the London Borough of Harrow. It incorporates, also, the regulations for the Early Years Foundation Stage. This policy and procedures are in line with the Harrow Safeguarding Children Board. </w:t>
      </w:r>
    </w:p>
    <w:p w:rsidR="00B73CC9" w:rsidRPr="00B73CC9" w:rsidRDefault="00B73CC9" w:rsidP="00B73CC9">
      <w:pPr>
        <w:jc w:val="both"/>
        <w:rPr>
          <w:rFonts w:asciiTheme="minorHAnsi" w:eastAsiaTheme="minorEastAsia" w:hAnsiTheme="minorHAnsi"/>
          <w:sz w:val="22"/>
          <w:lang w:eastAsia="zh-CN"/>
        </w:rPr>
      </w:pPr>
    </w:p>
    <w:p w:rsidR="00A6354F" w:rsidRPr="00B73CC9" w:rsidRDefault="00A6354F" w:rsidP="00B73CC9">
      <w:pPr>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lastRenderedPageBreak/>
        <w:t>This policy applies to all staff, directors and volunteers working in the school and visitors. Anyone of whom could be the first point of disclosure for a child.</w:t>
      </w:r>
    </w:p>
    <w:p w:rsidR="00B73CC9" w:rsidRDefault="00B73CC9" w:rsidP="00B73CC9">
      <w:pPr>
        <w:rPr>
          <w:rFonts w:asciiTheme="minorHAnsi" w:hAnsiTheme="minorHAnsi"/>
          <w:b/>
          <w:sz w:val="22"/>
        </w:rPr>
      </w:pPr>
    </w:p>
    <w:p w:rsidR="00762FCD" w:rsidRPr="00B73CC9" w:rsidRDefault="00762FCD" w:rsidP="00B73CC9">
      <w:pPr>
        <w:rPr>
          <w:rFonts w:asciiTheme="minorHAnsi" w:hAnsiTheme="minorHAnsi"/>
          <w:b/>
          <w:sz w:val="22"/>
        </w:rPr>
      </w:pPr>
      <w:r w:rsidRPr="00B73CC9">
        <w:rPr>
          <w:rFonts w:asciiTheme="minorHAnsi" w:hAnsiTheme="minorHAnsi"/>
          <w:b/>
          <w:noProof/>
          <w:sz w:val="22"/>
          <w:lang w:eastAsia="en-GB"/>
        </w:rPr>
        <w:drawing>
          <wp:anchor distT="0" distB="0" distL="114300" distR="114300" simplePos="0" relativeHeight="251658240" behindDoc="1" locked="0" layoutInCell="1" allowOverlap="1" wp14:anchorId="397150E7" wp14:editId="4B397553">
            <wp:simplePos x="0" y="0"/>
            <wp:positionH relativeFrom="column">
              <wp:posOffset>-933450</wp:posOffset>
            </wp:positionH>
            <wp:positionV relativeFrom="paragraph">
              <wp:posOffset>-20932775</wp:posOffset>
            </wp:positionV>
            <wp:extent cx="7581900" cy="10715625"/>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5">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00B73CC9">
        <w:rPr>
          <w:rFonts w:asciiTheme="minorHAnsi" w:hAnsiTheme="minorHAnsi"/>
          <w:b/>
          <w:sz w:val="22"/>
        </w:rPr>
        <w:t>Terminology</w:t>
      </w:r>
    </w:p>
    <w:p w:rsidR="00762FCD" w:rsidRPr="00B73CC9" w:rsidRDefault="00762FCD" w:rsidP="00B73CC9">
      <w:pPr>
        <w:rPr>
          <w:rFonts w:asciiTheme="minorHAnsi" w:hAnsiTheme="minorHAnsi"/>
          <w:b/>
          <w:sz w:val="22"/>
        </w:rPr>
      </w:pPr>
    </w:p>
    <w:p w:rsidR="00762FCD" w:rsidRPr="00B73CC9" w:rsidRDefault="00762FCD" w:rsidP="00B73CC9">
      <w:pPr>
        <w:pStyle w:val="Default"/>
        <w:rPr>
          <w:rFonts w:asciiTheme="minorHAnsi" w:hAnsiTheme="minorHAnsi"/>
          <w:sz w:val="22"/>
          <w:szCs w:val="22"/>
        </w:rPr>
      </w:pPr>
      <w:r w:rsidRPr="00B73CC9">
        <w:rPr>
          <w:rFonts w:asciiTheme="minorHAnsi" w:hAnsiTheme="minorHAnsi"/>
          <w:b/>
          <w:sz w:val="22"/>
          <w:szCs w:val="22"/>
        </w:rPr>
        <w:t>Safeguarding</w:t>
      </w:r>
      <w:r w:rsidRPr="00B73CC9">
        <w:rPr>
          <w:rFonts w:asciiTheme="minorHAnsi" w:hAnsiTheme="minorHAnsi"/>
          <w:sz w:val="22"/>
          <w:szCs w:val="22"/>
        </w:rPr>
        <w:t xml:space="preserve"> and promoting the welfare of children is defined as: </w:t>
      </w:r>
    </w:p>
    <w:p w:rsidR="00762FCD" w:rsidRPr="00B73CC9" w:rsidRDefault="00762FCD" w:rsidP="00B73CC9">
      <w:pPr>
        <w:pStyle w:val="Default"/>
        <w:ind w:left="567"/>
        <w:rPr>
          <w:rFonts w:asciiTheme="minorHAnsi" w:hAnsiTheme="minorHAnsi"/>
          <w:sz w:val="22"/>
          <w:szCs w:val="22"/>
        </w:rPr>
      </w:pPr>
      <w:r w:rsidRPr="00B73CC9">
        <w:rPr>
          <w:rFonts w:asciiTheme="minorHAnsi" w:hAnsiTheme="minorHAnsi"/>
          <w:sz w:val="22"/>
          <w:szCs w:val="22"/>
        </w:rPr>
        <w:t xml:space="preserve">• protecting children from maltreatment; </w:t>
      </w:r>
    </w:p>
    <w:p w:rsidR="00762FCD" w:rsidRPr="00B73CC9" w:rsidRDefault="00762FCD" w:rsidP="00B73CC9">
      <w:pPr>
        <w:pStyle w:val="Default"/>
        <w:ind w:left="567"/>
        <w:rPr>
          <w:rFonts w:asciiTheme="minorHAnsi" w:hAnsiTheme="minorHAnsi"/>
          <w:sz w:val="22"/>
          <w:szCs w:val="22"/>
        </w:rPr>
      </w:pPr>
      <w:r w:rsidRPr="00B73CC9">
        <w:rPr>
          <w:rFonts w:asciiTheme="minorHAnsi" w:hAnsiTheme="minorHAnsi"/>
          <w:sz w:val="22"/>
          <w:szCs w:val="22"/>
        </w:rPr>
        <w:t xml:space="preserve">• preventing impairment of children's health or development; </w:t>
      </w:r>
    </w:p>
    <w:p w:rsidR="00762FCD" w:rsidRPr="00B73CC9" w:rsidRDefault="00762FCD" w:rsidP="00B73CC9">
      <w:pPr>
        <w:pStyle w:val="Default"/>
        <w:ind w:left="567"/>
        <w:rPr>
          <w:rFonts w:asciiTheme="minorHAnsi" w:hAnsiTheme="minorHAnsi"/>
          <w:sz w:val="22"/>
          <w:szCs w:val="22"/>
        </w:rPr>
      </w:pPr>
      <w:r w:rsidRPr="00B73CC9">
        <w:rPr>
          <w:rFonts w:asciiTheme="minorHAnsi" w:hAnsiTheme="minorHAnsi"/>
          <w:sz w:val="22"/>
          <w:szCs w:val="22"/>
        </w:rPr>
        <w:t xml:space="preserve">• ensuring that children grow up in circumstances consistent with the provision of safe and    </w:t>
      </w:r>
    </w:p>
    <w:p w:rsidR="00762FCD" w:rsidRPr="00B73CC9" w:rsidRDefault="00762FCD" w:rsidP="00B73CC9">
      <w:pPr>
        <w:pStyle w:val="Default"/>
        <w:ind w:left="567"/>
        <w:rPr>
          <w:rFonts w:asciiTheme="minorHAnsi" w:hAnsiTheme="minorHAnsi"/>
          <w:sz w:val="22"/>
          <w:szCs w:val="22"/>
        </w:rPr>
      </w:pPr>
      <w:r w:rsidRPr="00B73CC9">
        <w:rPr>
          <w:rFonts w:asciiTheme="minorHAnsi" w:hAnsiTheme="minorHAnsi"/>
          <w:sz w:val="22"/>
          <w:szCs w:val="22"/>
        </w:rPr>
        <w:t xml:space="preserve">   effective care; and </w:t>
      </w:r>
    </w:p>
    <w:p w:rsidR="00762FCD" w:rsidRPr="00B73CC9" w:rsidRDefault="00762FCD" w:rsidP="00B73CC9">
      <w:pPr>
        <w:pStyle w:val="Default"/>
        <w:ind w:left="567"/>
        <w:rPr>
          <w:rFonts w:asciiTheme="minorHAnsi" w:hAnsiTheme="minorHAnsi"/>
          <w:sz w:val="22"/>
          <w:szCs w:val="22"/>
        </w:rPr>
      </w:pPr>
      <w:r w:rsidRPr="00B73CC9">
        <w:rPr>
          <w:rFonts w:asciiTheme="minorHAnsi" w:hAnsiTheme="minorHAnsi"/>
          <w:sz w:val="22"/>
          <w:szCs w:val="22"/>
        </w:rPr>
        <w:t xml:space="preserve">• taking action to enable all children to have the best outcomes. </w:t>
      </w:r>
    </w:p>
    <w:p w:rsidR="00762FCD" w:rsidRPr="00B73CC9" w:rsidRDefault="00762FCD" w:rsidP="00B73CC9">
      <w:pPr>
        <w:pStyle w:val="Default"/>
        <w:rPr>
          <w:rFonts w:asciiTheme="minorHAnsi" w:hAnsiTheme="minorHAnsi"/>
          <w:b/>
          <w:sz w:val="22"/>
          <w:szCs w:val="22"/>
        </w:rPr>
      </w:pPr>
    </w:p>
    <w:p w:rsidR="00762FCD" w:rsidRPr="004006A7" w:rsidRDefault="00762FCD" w:rsidP="00B73CC9">
      <w:pPr>
        <w:pStyle w:val="Default"/>
        <w:rPr>
          <w:rFonts w:asciiTheme="minorHAnsi" w:hAnsiTheme="minorHAnsi"/>
          <w:sz w:val="22"/>
          <w:szCs w:val="22"/>
        </w:rPr>
      </w:pPr>
      <w:r w:rsidRPr="00B73CC9">
        <w:rPr>
          <w:rFonts w:asciiTheme="minorHAnsi" w:hAnsiTheme="minorHAnsi"/>
          <w:b/>
          <w:sz w:val="22"/>
          <w:szCs w:val="22"/>
        </w:rPr>
        <w:t xml:space="preserve">Child Protection </w:t>
      </w:r>
      <w:r w:rsidRPr="00B73CC9">
        <w:rPr>
          <w:rFonts w:asciiTheme="minorHAnsi" w:hAnsiTheme="minorHAnsi"/>
          <w:sz w:val="22"/>
          <w:szCs w:val="22"/>
        </w:rPr>
        <w:t>is a part of safeguarding and promoting</w:t>
      </w:r>
      <w:r w:rsidRPr="004006A7">
        <w:rPr>
          <w:rFonts w:asciiTheme="minorHAnsi" w:hAnsiTheme="minorHAnsi"/>
          <w:sz w:val="22"/>
          <w:szCs w:val="22"/>
        </w:rPr>
        <w:t xml:space="preserve"> welfare. It refers to the activity that is undertaken to protect specific children who are suffering, or are likely to suffer, significant harm.</w:t>
      </w:r>
    </w:p>
    <w:p w:rsidR="00762FCD" w:rsidRPr="004006A7" w:rsidRDefault="00762FCD" w:rsidP="00762FCD">
      <w:pPr>
        <w:pStyle w:val="Default"/>
        <w:rPr>
          <w:rFonts w:asciiTheme="minorHAnsi" w:hAnsiTheme="minorHAnsi"/>
          <w:sz w:val="22"/>
          <w:szCs w:val="22"/>
        </w:rPr>
      </w:pPr>
    </w:p>
    <w:p w:rsidR="00762FCD" w:rsidRPr="004006A7" w:rsidRDefault="00762FCD" w:rsidP="00762FCD">
      <w:pPr>
        <w:pStyle w:val="Default"/>
        <w:rPr>
          <w:rFonts w:asciiTheme="minorHAnsi" w:hAnsiTheme="minorHAnsi"/>
          <w:sz w:val="22"/>
          <w:szCs w:val="22"/>
        </w:rPr>
      </w:pPr>
      <w:r w:rsidRPr="004006A7">
        <w:rPr>
          <w:rFonts w:asciiTheme="minorHAnsi" w:hAnsiTheme="minorHAnsi"/>
          <w:b/>
          <w:sz w:val="22"/>
          <w:szCs w:val="22"/>
        </w:rPr>
        <w:t>Staff</w:t>
      </w:r>
      <w:r w:rsidRPr="004006A7">
        <w:rPr>
          <w:rFonts w:asciiTheme="minorHAnsi" w:hAnsiTheme="minorHAnsi"/>
          <w:sz w:val="22"/>
          <w:szCs w:val="22"/>
        </w:rPr>
        <w:t xml:space="preserve"> refers to all those working for or on behalf of the school, full or part time, temporary or permanent, in either a paid or voluntary capacity.</w:t>
      </w:r>
    </w:p>
    <w:p w:rsidR="00762FCD" w:rsidRPr="004006A7" w:rsidRDefault="00762FCD" w:rsidP="00762FCD">
      <w:pPr>
        <w:pStyle w:val="Default"/>
        <w:rPr>
          <w:rFonts w:asciiTheme="minorHAnsi" w:hAnsiTheme="minorHAnsi"/>
          <w:sz w:val="22"/>
          <w:szCs w:val="22"/>
        </w:rPr>
      </w:pPr>
    </w:p>
    <w:p w:rsidR="00762FCD" w:rsidRPr="004006A7" w:rsidRDefault="00762FCD" w:rsidP="00762FCD">
      <w:pPr>
        <w:pStyle w:val="Default"/>
        <w:rPr>
          <w:rFonts w:asciiTheme="minorHAnsi" w:hAnsiTheme="minorHAnsi"/>
          <w:sz w:val="22"/>
          <w:szCs w:val="22"/>
        </w:rPr>
      </w:pPr>
      <w:r w:rsidRPr="004006A7">
        <w:rPr>
          <w:rFonts w:asciiTheme="minorHAnsi" w:hAnsiTheme="minorHAnsi"/>
          <w:b/>
          <w:sz w:val="22"/>
          <w:szCs w:val="22"/>
        </w:rPr>
        <w:t xml:space="preserve">Child </w:t>
      </w:r>
      <w:r w:rsidRPr="004006A7">
        <w:rPr>
          <w:rFonts w:asciiTheme="minorHAnsi" w:hAnsiTheme="minorHAnsi"/>
          <w:sz w:val="22"/>
          <w:szCs w:val="22"/>
        </w:rPr>
        <w:t>includes everyone under the age of 18.</w:t>
      </w:r>
    </w:p>
    <w:p w:rsidR="00762FCD" w:rsidRPr="004006A7" w:rsidRDefault="00762FCD" w:rsidP="00762FCD">
      <w:pPr>
        <w:pStyle w:val="Default"/>
        <w:rPr>
          <w:rFonts w:asciiTheme="minorHAnsi" w:hAnsiTheme="minorHAnsi"/>
          <w:sz w:val="22"/>
          <w:szCs w:val="22"/>
        </w:rPr>
      </w:pPr>
    </w:p>
    <w:p w:rsidR="00762FCD" w:rsidRPr="004006A7" w:rsidRDefault="00762FCD" w:rsidP="00762FCD">
      <w:pPr>
        <w:pStyle w:val="Default"/>
        <w:rPr>
          <w:rFonts w:asciiTheme="minorHAnsi" w:hAnsiTheme="minorHAnsi"/>
          <w:sz w:val="22"/>
          <w:szCs w:val="22"/>
        </w:rPr>
      </w:pPr>
      <w:r w:rsidRPr="004006A7">
        <w:rPr>
          <w:rFonts w:asciiTheme="minorHAnsi" w:hAnsiTheme="minorHAnsi"/>
          <w:b/>
          <w:sz w:val="22"/>
          <w:szCs w:val="22"/>
        </w:rPr>
        <w:t xml:space="preserve">Parents </w:t>
      </w:r>
      <w:r w:rsidRPr="004006A7">
        <w:rPr>
          <w:rFonts w:asciiTheme="minorHAnsi" w:hAnsiTheme="minorHAnsi"/>
          <w:sz w:val="22"/>
          <w:szCs w:val="22"/>
        </w:rPr>
        <w:t>refers to birth parents and other adults who are in a parenting role, for example step-parents, foster carers and adoptive parents.</w:t>
      </w:r>
    </w:p>
    <w:p w:rsidR="004D4F2C" w:rsidRPr="004006A7" w:rsidRDefault="00A14003" w:rsidP="00B73CC9">
      <w:pPr>
        <w:pStyle w:val="Heading1"/>
        <w:numPr>
          <w:ilvl w:val="0"/>
          <w:numId w:val="36"/>
        </w:numPr>
        <w:rPr>
          <w:rFonts w:asciiTheme="minorHAnsi" w:hAnsiTheme="minorHAnsi"/>
          <w:sz w:val="22"/>
          <w:szCs w:val="22"/>
        </w:rPr>
      </w:pPr>
      <w:r w:rsidRPr="004006A7">
        <w:rPr>
          <w:rFonts w:asciiTheme="minorHAnsi" w:hAnsiTheme="minorHAnsi"/>
          <w:sz w:val="22"/>
          <w:szCs w:val="22"/>
        </w:rPr>
        <w:lastRenderedPageBreak/>
        <w:t>I</w:t>
      </w:r>
      <w:r w:rsidR="004D4F2C" w:rsidRPr="004006A7">
        <w:rPr>
          <w:rFonts w:asciiTheme="minorHAnsi" w:hAnsiTheme="minorHAnsi"/>
          <w:sz w:val="22"/>
          <w:szCs w:val="22"/>
        </w:rPr>
        <w:t>ntroduction</w:t>
      </w:r>
    </w:p>
    <w:p w:rsidR="004006A7" w:rsidRDefault="004D4F2C" w:rsidP="00B73CC9">
      <w:pPr>
        <w:pStyle w:val="Heading2"/>
        <w:numPr>
          <w:ilvl w:val="1"/>
          <w:numId w:val="36"/>
        </w:numPr>
        <w:rPr>
          <w:rFonts w:asciiTheme="minorHAnsi" w:hAnsiTheme="minorHAnsi"/>
          <w:szCs w:val="22"/>
        </w:rPr>
      </w:pPr>
      <w:r w:rsidRPr="004006A7">
        <w:rPr>
          <w:rFonts w:asciiTheme="minorHAnsi" w:hAnsiTheme="minorHAnsi"/>
          <w:szCs w:val="22"/>
        </w:rPr>
        <w:t>This policy has been developed in accordance with the principles established by the Children Acts 1989 and 2004; the Education Act 2002, and in line with government publications: ‘Working Together to Safeguard Children’ 201</w:t>
      </w:r>
      <w:r w:rsidR="005F648E">
        <w:rPr>
          <w:rFonts w:asciiTheme="minorHAnsi" w:hAnsiTheme="minorHAnsi"/>
          <w:szCs w:val="22"/>
        </w:rPr>
        <w:t>8</w:t>
      </w:r>
      <w:r w:rsidRPr="004006A7">
        <w:rPr>
          <w:rFonts w:asciiTheme="minorHAnsi" w:hAnsiTheme="minorHAnsi"/>
          <w:szCs w:val="22"/>
        </w:rPr>
        <w:t>, Revised Safeguarding Statutory Guidance 2 ‘Framework for the Assessment of Children in Need and their Families’ 2000, ‘What to do if You are Worried a Child is Being Abused’ 2015. The guidance</w:t>
      </w:r>
      <w:r w:rsidR="00286678" w:rsidRPr="004006A7">
        <w:rPr>
          <w:rFonts w:asciiTheme="minorHAnsi" w:hAnsiTheme="minorHAnsi"/>
          <w:szCs w:val="22"/>
        </w:rPr>
        <w:t xml:space="preserve"> also</w:t>
      </w:r>
      <w:r w:rsidR="004006A7" w:rsidRPr="004006A7">
        <w:rPr>
          <w:rFonts w:asciiTheme="minorHAnsi" w:hAnsiTheme="minorHAnsi"/>
          <w:szCs w:val="22"/>
        </w:rPr>
        <w:t xml:space="preserve"> </w:t>
      </w:r>
      <w:r w:rsidR="00B73CC9" w:rsidRPr="004006A7">
        <w:rPr>
          <w:rFonts w:asciiTheme="minorHAnsi" w:hAnsiTheme="minorHAnsi"/>
          <w:szCs w:val="22"/>
        </w:rPr>
        <w:t>reflects</w:t>
      </w:r>
      <w:r w:rsidR="004006A7" w:rsidRPr="004006A7">
        <w:rPr>
          <w:rFonts w:asciiTheme="minorHAnsi" w:hAnsiTheme="minorHAnsi"/>
          <w:szCs w:val="22"/>
        </w:rPr>
        <w:t xml:space="preserve"> </w:t>
      </w:r>
      <w:r w:rsidRPr="004006A7">
        <w:rPr>
          <w:rFonts w:asciiTheme="minorHAnsi" w:hAnsiTheme="minorHAnsi"/>
          <w:szCs w:val="22"/>
        </w:rPr>
        <w:t>‘Keeping Children Safe in Education’ 201</w:t>
      </w:r>
      <w:r w:rsidR="005F648E">
        <w:rPr>
          <w:rFonts w:asciiTheme="minorHAnsi" w:hAnsiTheme="minorHAnsi"/>
          <w:szCs w:val="22"/>
        </w:rPr>
        <w:t>8</w:t>
      </w:r>
      <w:r w:rsidR="004006A7" w:rsidRPr="004006A7">
        <w:rPr>
          <w:rFonts w:asciiTheme="minorHAnsi" w:hAnsiTheme="minorHAnsi"/>
          <w:szCs w:val="22"/>
        </w:rPr>
        <w:t>.</w:t>
      </w:r>
    </w:p>
    <w:p w:rsidR="00444F39" w:rsidRPr="004006A7" w:rsidRDefault="004D4F2C" w:rsidP="00B73CC9">
      <w:pPr>
        <w:pStyle w:val="Heading2"/>
        <w:numPr>
          <w:ilvl w:val="1"/>
          <w:numId w:val="36"/>
        </w:numPr>
        <w:rPr>
          <w:rFonts w:asciiTheme="minorHAnsi" w:hAnsiTheme="minorHAnsi"/>
          <w:szCs w:val="22"/>
        </w:rPr>
      </w:pPr>
      <w:r w:rsidRPr="004006A7">
        <w:rPr>
          <w:rFonts w:asciiTheme="minorHAnsi" w:hAnsiTheme="minorHAnsi"/>
          <w:szCs w:val="22"/>
        </w:rPr>
        <w:t xml:space="preserve">The </w:t>
      </w:r>
      <w:r w:rsidR="004006A7" w:rsidRPr="004006A7">
        <w:rPr>
          <w:rFonts w:asciiTheme="minorHAnsi" w:hAnsiTheme="minorHAnsi"/>
          <w:szCs w:val="22"/>
        </w:rPr>
        <w:t xml:space="preserve">Proprietors </w:t>
      </w:r>
      <w:r w:rsidRPr="004006A7">
        <w:rPr>
          <w:rFonts w:asciiTheme="minorHAnsi" w:hAnsiTheme="minorHAnsi"/>
          <w:szCs w:val="22"/>
        </w:rPr>
        <w:t>take seriously its responsibil</w:t>
      </w:r>
      <w:r w:rsidR="00444F39" w:rsidRPr="004006A7">
        <w:rPr>
          <w:rFonts w:asciiTheme="minorHAnsi" w:hAnsiTheme="minorHAnsi"/>
          <w:szCs w:val="22"/>
        </w:rPr>
        <w:t>ity under section 175 of the Edu</w:t>
      </w:r>
      <w:r w:rsidRPr="004006A7">
        <w:rPr>
          <w:rFonts w:asciiTheme="minorHAnsi" w:hAnsiTheme="minorHAnsi"/>
          <w:szCs w:val="22"/>
        </w:rPr>
        <w:t>cation Act 2002 to safeguard and promote the welfare of children; and to work toge</w:t>
      </w:r>
      <w:r w:rsidR="00444F39" w:rsidRPr="004006A7">
        <w:rPr>
          <w:rFonts w:asciiTheme="minorHAnsi" w:hAnsiTheme="minorHAnsi"/>
          <w:szCs w:val="22"/>
        </w:rPr>
        <w:t>t</w:t>
      </w:r>
      <w:r w:rsidRPr="004006A7">
        <w:rPr>
          <w:rFonts w:asciiTheme="minorHAnsi" w:hAnsiTheme="minorHAnsi"/>
          <w:szCs w:val="22"/>
        </w:rPr>
        <w:t>her with other agencies to ensure adequate arrange</w:t>
      </w:r>
      <w:r w:rsidR="00444F39" w:rsidRPr="004006A7">
        <w:rPr>
          <w:rFonts w:asciiTheme="minorHAnsi" w:hAnsiTheme="minorHAnsi"/>
          <w:szCs w:val="22"/>
        </w:rPr>
        <w:t>ments within our school to ident</w:t>
      </w:r>
      <w:r w:rsidRPr="004006A7">
        <w:rPr>
          <w:rFonts w:asciiTheme="minorHAnsi" w:hAnsiTheme="minorHAnsi"/>
          <w:szCs w:val="22"/>
        </w:rPr>
        <w:t>ify, assess, and support those children who are suffering harm.</w:t>
      </w:r>
    </w:p>
    <w:p w:rsidR="00A76649" w:rsidRPr="004006A7" w:rsidRDefault="00793EF2" w:rsidP="00B73CC9">
      <w:pPr>
        <w:pStyle w:val="Heading2"/>
        <w:numPr>
          <w:ilvl w:val="1"/>
          <w:numId w:val="36"/>
        </w:numPr>
        <w:rPr>
          <w:rFonts w:asciiTheme="minorHAnsi" w:hAnsiTheme="minorHAnsi"/>
          <w:szCs w:val="22"/>
        </w:rPr>
      </w:pPr>
      <w:r w:rsidRPr="004006A7">
        <w:rPr>
          <w:rFonts w:asciiTheme="minorHAnsi" w:hAnsiTheme="minorHAnsi"/>
          <w:szCs w:val="22"/>
        </w:rPr>
        <w:t xml:space="preserve">This policy applies to all members of staff and </w:t>
      </w:r>
      <w:r w:rsidR="00892C34">
        <w:rPr>
          <w:rFonts w:asciiTheme="minorHAnsi" w:hAnsiTheme="minorHAnsi"/>
          <w:szCs w:val="22"/>
        </w:rPr>
        <w:t>proprietors</w:t>
      </w:r>
      <w:r w:rsidR="004006A7">
        <w:rPr>
          <w:rFonts w:asciiTheme="minorHAnsi" w:hAnsiTheme="minorHAnsi"/>
          <w:szCs w:val="22"/>
        </w:rPr>
        <w:t xml:space="preserve"> </w:t>
      </w:r>
      <w:r w:rsidRPr="004006A7">
        <w:rPr>
          <w:rFonts w:asciiTheme="minorHAnsi" w:hAnsiTheme="minorHAnsi"/>
          <w:szCs w:val="22"/>
        </w:rPr>
        <w:t>in the school</w:t>
      </w:r>
      <w:r w:rsidR="00A76649" w:rsidRPr="004006A7">
        <w:rPr>
          <w:rFonts w:asciiTheme="minorHAnsi" w:hAnsiTheme="minorHAnsi"/>
          <w:szCs w:val="22"/>
        </w:rPr>
        <w:t>.</w:t>
      </w:r>
    </w:p>
    <w:p w:rsidR="00EC2D0A" w:rsidRPr="004006A7" w:rsidRDefault="00EC2D0A" w:rsidP="00B73CC9">
      <w:pPr>
        <w:pStyle w:val="Heading1"/>
        <w:numPr>
          <w:ilvl w:val="0"/>
          <w:numId w:val="36"/>
        </w:numPr>
        <w:spacing w:before="240"/>
        <w:rPr>
          <w:rFonts w:asciiTheme="minorHAnsi" w:hAnsiTheme="minorHAnsi"/>
          <w:sz w:val="22"/>
          <w:szCs w:val="22"/>
        </w:rPr>
      </w:pPr>
      <w:r w:rsidRPr="004006A7">
        <w:rPr>
          <w:rFonts w:asciiTheme="minorHAnsi" w:hAnsiTheme="minorHAnsi"/>
          <w:sz w:val="22"/>
          <w:szCs w:val="22"/>
        </w:rPr>
        <w:t>Policy Principles</w:t>
      </w:r>
    </w:p>
    <w:p w:rsidR="00444F39" w:rsidRPr="004006A7" w:rsidRDefault="00776584"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The welfare of the child is paramount</w:t>
      </w:r>
    </w:p>
    <w:p w:rsidR="00776584" w:rsidRPr="004006A7" w:rsidRDefault="00776584"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All children regardless of age, gender, culture, language, race, ability, sexual identity or religion have equal rights to protection, safeguarding and opportunities.</w:t>
      </w:r>
    </w:p>
    <w:p w:rsidR="00776584" w:rsidRPr="004006A7" w:rsidRDefault="00776584"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We recognise that all adults, including temporary staff</w:t>
      </w:r>
      <w:r w:rsidRPr="004006A7">
        <w:rPr>
          <w:rFonts w:asciiTheme="minorHAnsi" w:hAnsiTheme="minorHAnsi"/>
          <w:b w:val="0"/>
          <w:sz w:val="22"/>
          <w:szCs w:val="22"/>
          <w:vertAlign w:val="superscript"/>
        </w:rPr>
        <w:footnoteReference w:id="1"/>
      </w:r>
      <w:r w:rsidRPr="004006A7">
        <w:rPr>
          <w:rFonts w:asciiTheme="minorHAnsi" w:hAnsiTheme="minorHAnsi"/>
          <w:b w:val="0"/>
          <w:sz w:val="22"/>
          <w:szCs w:val="22"/>
        </w:rPr>
        <w:t>, volunteers and governors, have a full and active part to play in protecting our pupils from harm and have an equal responsibility to act on any suspicion or disclosure that may suggest a child is at risk of harm;</w:t>
      </w:r>
    </w:p>
    <w:p w:rsidR="00776584" w:rsidRPr="004006A7" w:rsidRDefault="00776584"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All staff believe that our school should provide a caring, positive,</w:t>
      </w:r>
      <w:r w:rsidR="00A76649" w:rsidRPr="004006A7">
        <w:rPr>
          <w:rFonts w:asciiTheme="minorHAnsi" w:hAnsiTheme="minorHAnsi"/>
          <w:b w:val="0"/>
          <w:sz w:val="22"/>
          <w:szCs w:val="22"/>
        </w:rPr>
        <w:t xml:space="preserve"> safe and stimulating</w:t>
      </w:r>
      <w:r w:rsidR="00444F39" w:rsidRPr="004006A7">
        <w:rPr>
          <w:rFonts w:asciiTheme="minorHAnsi" w:hAnsiTheme="minorHAnsi"/>
          <w:b w:val="0"/>
          <w:sz w:val="22"/>
          <w:szCs w:val="22"/>
        </w:rPr>
        <w:t xml:space="preserve"> </w:t>
      </w:r>
      <w:r w:rsidRPr="004006A7">
        <w:rPr>
          <w:rFonts w:asciiTheme="minorHAnsi" w:hAnsiTheme="minorHAnsi"/>
          <w:b w:val="0"/>
          <w:sz w:val="22"/>
          <w:szCs w:val="22"/>
        </w:rPr>
        <w:t>environment that promotes the social, physical and moral development of the individual child.</w:t>
      </w:r>
    </w:p>
    <w:p w:rsidR="00B06BEE" w:rsidRPr="004006A7" w:rsidRDefault="00793EF2"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Pupils and staff involved in child protection issues will receive appropriate support.</w:t>
      </w:r>
    </w:p>
    <w:p w:rsidR="00292343" w:rsidRPr="004006A7" w:rsidRDefault="00837BD2" w:rsidP="00B73CC9">
      <w:pPr>
        <w:pStyle w:val="Heading1"/>
        <w:numPr>
          <w:ilvl w:val="0"/>
          <w:numId w:val="36"/>
        </w:numPr>
        <w:spacing w:before="240"/>
        <w:rPr>
          <w:rFonts w:asciiTheme="minorHAnsi" w:hAnsiTheme="minorHAnsi"/>
          <w:sz w:val="22"/>
          <w:szCs w:val="22"/>
        </w:rPr>
      </w:pPr>
      <w:r w:rsidRPr="004006A7">
        <w:rPr>
          <w:rFonts w:asciiTheme="minorHAnsi" w:hAnsiTheme="minorHAnsi"/>
          <w:sz w:val="22"/>
          <w:szCs w:val="22"/>
        </w:rPr>
        <w:t>Policy Aims</w:t>
      </w:r>
    </w:p>
    <w:p w:rsidR="00292343" w:rsidRPr="004006A7" w:rsidRDefault="004D4F2C"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To demonstrate the school’s commitment with regard to</w:t>
      </w:r>
      <w:r w:rsidR="00EC2D0A" w:rsidRPr="004006A7">
        <w:rPr>
          <w:rFonts w:asciiTheme="minorHAnsi" w:hAnsiTheme="minorHAnsi"/>
          <w:b w:val="0"/>
          <w:sz w:val="22"/>
          <w:szCs w:val="22"/>
        </w:rPr>
        <w:t xml:space="preserve"> safeguarding and</w:t>
      </w:r>
      <w:r w:rsidRPr="004006A7">
        <w:rPr>
          <w:rFonts w:asciiTheme="minorHAnsi" w:hAnsiTheme="minorHAnsi"/>
          <w:b w:val="0"/>
          <w:sz w:val="22"/>
          <w:szCs w:val="22"/>
        </w:rPr>
        <w:t xml:space="preserve"> child protection to pupils, parents and other partners.</w:t>
      </w:r>
    </w:p>
    <w:p w:rsidR="00292343" w:rsidRPr="004006A7" w:rsidRDefault="004D4F2C"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To support the child’s development in ways that will foster security, confidence and independence.</w:t>
      </w:r>
    </w:p>
    <w:p w:rsidR="00292343" w:rsidRPr="004006A7" w:rsidRDefault="004D4F2C"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To provide an environment in which children and young people feel safe, secure, valued and respected, and feel confident</w:t>
      </w:r>
      <w:r w:rsidR="00591FBC" w:rsidRPr="004006A7">
        <w:rPr>
          <w:rFonts w:asciiTheme="minorHAnsi" w:hAnsiTheme="minorHAnsi"/>
          <w:b w:val="0"/>
          <w:sz w:val="22"/>
          <w:szCs w:val="22"/>
        </w:rPr>
        <w:t xml:space="preserve"> to</w:t>
      </w:r>
      <w:r w:rsidRPr="004006A7">
        <w:rPr>
          <w:rFonts w:asciiTheme="minorHAnsi" w:hAnsiTheme="minorHAnsi"/>
          <w:b w:val="0"/>
          <w:sz w:val="22"/>
          <w:szCs w:val="22"/>
        </w:rPr>
        <w:t>, and know how to approach adults if they are in difficulties, believing they will be effectively listened to.</w:t>
      </w:r>
    </w:p>
    <w:p w:rsidR="00292343" w:rsidRPr="004006A7" w:rsidRDefault="004D4F2C"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To raise the awareness of all teaching and non-teaching staff of the need to safeguard children and of their responsibilities in identifying and re</w:t>
      </w:r>
      <w:r w:rsidR="00EA0433" w:rsidRPr="004006A7">
        <w:rPr>
          <w:rFonts w:asciiTheme="minorHAnsi" w:hAnsiTheme="minorHAnsi"/>
          <w:b w:val="0"/>
          <w:sz w:val="22"/>
          <w:szCs w:val="22"/>
        </w:rPr>
        <w:t>porting possible cases of abuse.</w:t>
      </w:r>
    </w:p>
    <w:p w:rsidR="00292343" w:rsidRPr="004006A7" w:rsidRDefault="004D4F2C"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To provide a systematic means of monitoring children known or thought to be at risk of harm, and ensure we, the school, contribute to assessments of need and support packages for those children.</w:t>
      </w:r>
    </w:p>
    <w:p w:rsidR="00292343" w:rsidRPr="004006A7" w:rsidRDefault="004D4F2C"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To emphasise the need for good levels of communication between all members of staff.</w:t>
      </w:r>
    </w:p>
    <w:p w:rsidR="00292343" w:rsidRPr="004006A7" w:rsidRDefault="004D4F2C"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To develop a structured procedure within the school which will be followed by all members of the school community in cases of suspected abuse.</w:t>
      </w:r>
    </w:p>
    <w:p w:rsidR="00292343" w:rsidRPr="004006A7" w:rsidRDefault="004D4F2C"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To develop and promote effective working relationships with other agencies, especially the Police and Social Care.</w:t>
      </w:r>
    </w:p>
    <w:p w:rsidR="00BE68C2" w:rsidRPr="004006A7" w:rsidRDefault="004D4F2C"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lastRenderedPageBreak/>
        <w:t xml:space="preserve">To ensure that all staff working within our </w:t>
      </w:r>
      <w:r w:rsidR="005068B9" w:rsidRPr="004006A7">
        <w:rPr>
          <w:rFonts w:asciiTheme="minorHAnsi" w:hAnsiTheme="minorHAnsi"/>
          <w:b w:val="0"/>
          <w:sz w:val="22"/>
          <w:szCs w:val="22"/>
        </w:rPr>
        <w:t>school who</w:t>
      </w:r>
      <w:r w:rsidRPr="004006A7">
        <w:rPr>
          <w:rFonts w:asciiTheme="minorHAnsi" w:hAnsiTheme="minorHAnsi"/>
          <w:b w:val="0"/>
          <w:sz w:val="22"/>
          <w:szCs w:val="22"/>
        </w:rPr>
        <w:t xml:space="preserve"> have substantial access to children have been checked as to their suitability, including verification of their identity, qualifications, and a satisfactory DBS check (according to guidance)</w:t>
      </w:r>
      <w:r w:rsidRPr="004006A7">
        <w:rPr>
          <w:rFonts w:asciiTheme="minorHAnsi" w:hAnsiTheme="minorHAnsi"/>
          <w:b w:val="0"/>
          <w:sz w:val="22"/>
          <w:szCs w:val="22"/>
          <w:vertAlign w:val="superscript"/>
        </w:rPr>
        <w:footnoteReference w:id="2"/>
      </w:r>
      <w:r w:rsidRPr="004006A7">
        <w:rPr>
          <w:rFonts w:asciiTheme="minorHAnsi" w:hAnsiTheme="minorHAnsi"/>
          <w:b w:val="0"/>
          <w:sz w:val="22"/>
          <w:szCs w:val="22"/>
        </w:rPr>
        <w:t xml:space="preserve">, and a </w:t>
      </w:r>
      <w:r w:rsidR="008B0311" w:rsidRPr="004006A7">
        <w:rPr>
          <w:rFonts w:asciiTheme="minorHAnsi" w:hAnsiTheme="minorHAnsi"/>
          <w:b w:val="0"/>
          <w:sz w:val="22"/>
          <w:szCs w:val="22"/>
        </w:rPr>
        <w:t xml:space="preserve">single </w:t>
      </w:r>
      <w:r w:rsidRPr="004006A7">
        <w:rPr>
          <w:rFonts w:asciiTheme="minorHAnsi" w:hAnsiTheme="minorHAnsi"/>
          <w:b w:val="0"/>
          <w:sz w:val="22"/>
          <w:szCs w:val="22"/>
        </w:rPr>
        <w:t>central record is kept for audit.</w:t>
      </w:r>
    </w:p>
    <w:p w:rsidR="000616FF" w:rsidRPr="004006A7" w:rsidRDefault="0070702E" w:rsidP="00B73CC9">
      <w:pPr>
        <w:pStyle w:val="Heading1"/>
        <w:numPr>
          <w:ilvl w:val="0"/>
          <w:numId w:val="36"/>
        </w:numPr>
        <w:rPr>
          <w:rFonts w:asciiTheme="minorHAnsi" w:hAnsiTheme="minorHAnsi"/>
          <w:sz w:val="22"/>
          <w:szCs w:val="22"/>
        </w:rPr>
      </w:pPr>
      <w:r w:rsidRPr="004006A7">
        <w:rPr>
          <w:rFonts w:asciiTheme="minorHAnsi" w:hAnsiTheme="minorHAnsi"/>
          <w:sz w:val="22"/>
          <w:szCs w:val="22"/>
        </w:rPr>
        <w:t>Values</w:t>
      </w:r>
    </w:p>
    <w:p w:rsidR="000616FF" w:rsidRPr="004006A7" w:rsidRDefault="00BE68C2" w:rsidP="00B73CC9">
      <w:pPr>
        <w:pStyle w:val="Heading1"/>
        <w:numPr>
          <w:ilvl w:val="1"/>
          <w:numId w:val="36"/>
        </w:numPr>
        <w:rPr>
          <w:rFonts w:asciiTheme="minorHAnsi" w:hAnsiTheme="minorHAnsi"/>
          <w:sz w:val="22"/>
          <w:szCs w:val="22"/>
        </w:rPr>
      </w:pPr>
      <w:r w:rsidRPr="004006A7">
        <w:rPr>
          <w:rFonts w:asciiTheme="minorHAnsi" w:hAnsiTheme="minorHAnsi"/>
          <w:sz w:val="22"/>
          <w:szCs w:val="22"/>
        </w:rPr>
        <w:t>Supporting Children</w:t>
      </w:r>
    </w:p>
    <w:p w:rsidR="00BE68C2" w:rsidRPr="004006A7" w:rsidRDefault="00BE68C2" w:rsidP="00B73CC9">
      <w:pPr>
        <w:pStyle w:val="Heading1"/>
        <w:numPr>
          <w:ilvl w:val="2"/>
          <w:numId w:val="36"/>
        </w:numPr>
        <w:rPr>
          <w:rFonts w:asciiTheme="minorHAnsi" w:hAnsiTheme="minorHAnsi"/>
          <w:b w:val="0"/>
          <w:sz w:val="22"/>
          <w:szCs w:val="22"/>
        </w:rPr>
      </w:pPr>
      <w:r w:rsidRPr="004006A7">
        <w:rPr>
          <w:rFonts w:asciiTheme="minorHAnsi" w:hAnsiTheme="minorHAnsi"/>
          <w:b w:val="0"/>
          <w:sz w:val="22"/>
          <w:szCs w:val="22"/>
        </w:rPr>
        <w:t xml:space="preserve">We recognise that a child who is abused or witnesses violence may feel </w:t>
      </w:r>
      <w:r w:rsidR="00070561" w:rsidRPr="004006A7">
        <w:rPr>
          <w:rFonts w:asciiTheme="minorHAnsi" w:hAnsiTheme="minorHAnsi"/>
          <w:b w:val="0"/>
          <w:sz w:val="22"/>
          <w:szCs w:val="22"/>
        </w:rPr>
        <w:tab/>
      </w:r>
      <w:r w:rsidRPr="004006A7">
        <w:rPr>
          <w:rFonts w:asciiTheme="minorHAnsi" w:hAnsiTheme="minorHAnsi"/>
          <w:b w:val="0"/>
          <w:sz w:val="22"/>
          <w:szCs w:val="22"/>
        </w:rPr>
        <w:t>helpless and humiliated, may blame thems</w:t>
      </w:r>
      <w:r w:rsidR="00EA0433" w:rsidRPr="004006A7">
        <w:rPr>
          <w:rFonts w:asciiTheme="minorHAnsi" w:hAnsiTheme="minorHAnsi"/>
          <w:b w:val="0"/>
          <w:sz w:val="22"/>
          <w:szCs w:val="22"/>
        </w:rPr>
        <w:t xml:space="preserve">elves, and find it difficult to </w:t>
      </w:r>
      <w:r w:rsidRPr="004006A7">
        <w:rPr>
          <w:rFonts w:asciiTheme="minorHAnsi" w:hAnsiTheme="minorHAnsi"/>
          <w:b w:val="0"/>
          <w:sz w:val="22"/>
          <w:szCs w:val="22"/>
        </w:rPr>
        <w:t>develop and maintain a sense of self</w:t>
      </w:r>
      <w:r w:rsidR="00970728" w:rsidRPr="004006A7">
        <w:rPr>
          <w:rFonts w:asciiTheme="minorHAnsi" w:hAnsiTheme="minorHAnsi"/>
          <w:b w:val="0"/>
          <w:sz w:val="22"/>
          <w:szCs w:val="22"/>
        </w:rPr>
        <w:t>-</w:t>
      </w:r>
      <w:r w:rsidRPr="004006A7">
        <w:rPr>
          <w:rFonts w:asciiTheme="minorHAnsi" w:hAnsiTheme="minorHAnsi"/>
          <w:b w:val="0"/>
          <w:sz w:val="22"/>
          <w:szCs w:val="22"/>
        </w:rPr>
        <w:t>worth.</w:t>
      </w:r>
    </w:p>
    <w:p w:rsidR="00BE68C2" w:rsidRPr="004006A7" w:rsidRDefault="00BE68C2" w:rsidP="00B73CC9">
      <w:pPr>
        <w:pStyle w:val="Heading1"/>
        <w:numPr>
          <w:ilvl w:val="2"/>
          <w:numId w:val="36"/>
        </w:numPr>
        <w:rPr>
          <w:rFonts w:asciiTheme="minorHAnsi" w:hAnsiTheme="minorHAnsi"/>
          <w:b w:val="0"/>
          <w:sz w:val="22"/>
          <w:szCs w:val="22"/>
        </w:rPr>
      </w:pPr>
      <w:r w:rsidRPr="004006A7">
        <w:rPr>
          <w:rFonts w:asciiTheme="minorHAnsi" w:hAnsiTheme="minorHAnsi"/>
          <w:b w:val="0"/>
          <w:sz w:val="22"/>
          <w:szCs w:val="22"/>
        </w:rPr>
        <w:t>We recognise that the school may provide the only stability in the lives of children who have been abused or who are at risk of harm.</w:t>
      </w:r>
    </w:p>
    <w:p w:rsidR="00BE68C2" w:rsidRPr="004006A7" w:rsidRDefault="00BE68C2" w:rsidP="00B73CC9">
      <w:pPr>
        <w:pStyle w:val="Heading1"/>
        <w:numPr>
          <w:ilvl w:val="2"/>
          <w:numId w:val="36"/>
        </w:numPr>
        <w:rPr>
          <w:rFonts w:asciiTheme="minorHAnsi" w:hAnsiTheme="minorHAnsi"/>
          <w:b w:val="0"/>
          <w:sz w:val="22"/>
          <w:szCs w:val="22"/>
        </w:rPr>
      </w:pPr>
      <w:r w:rsidRPr="004006A7">
        <w:rPr>
          <w:rFonts w:asciiTheme="minorHAnsi" w:hAnsiTheme="minorHAnsi"/>
          <w:b w:val="0"/>
          <w:sz w:val="22"/>
          <w:szCs w:val="22"/>
        </w:rPr>
        <w:t>We accept that research shows that the behaviour of a child in these circumstances may range from that whi</w:t>
      </w:r>
      <w:r w:rsidR="00EA0433" w:rsidRPr="004006A7">
        <w:rPr>
          <w:rFonts w:asciiTheme="minorHAnsi" w:hAnsiTheme="minorHAnsi"/>
          <w:b w:val="0"/>
          <w:sz w:val="22"/>
          <w:szCs w:val="22"/>
        </w:rPr>
        <w:t xml:space="preserve">ch is perceived to be normal to </w:t>
      </w:r>
      <w:r w:rsidRPr="004006A7">
        <w:rPr>
          <w:rFonts w:asciiTheme="minorHAnsi" w:hAnsiTheme="minorHAnsi"/>
          <w:b w:val="0"/>
          <w:sz w:val="22"/>
          <w:szCs w:val="22"/>
        </w:rPr>
        <w:t>aggressive or withdrawn.</w:t>
      </w:r>
    </w:p>
    <w:p w:rsidR="00BE68C2" w:rsidRPr="004006A7" w:rsidRDefault="00BE68C2" w:rsidP="00B73CC9">
      <w:pPr>
        <w:pStyle w:val="Heading1"/>
        <w:numPr>
          <w:ilvl w:val="2"/>
          <w:numId w:val="36"/>
        </w:numPr>
        <w:rPr>
          <w:rFonts w:asciiTheme="minorHAnsi" w:hAnsiTheme="minorHAnsi"/>
          <w:b w:val="0"/>
          <w:sz w:val="22"/>
          <w:szCs w:val="22"/>
        </w:rPr>
      </w:pPr>
      <w:r w:rsidRPr="004006A7">
        <w:rPr>
          <w:rFonts w:asciiTheme="minorHAnsi" w:hAnsiTheme="minorHAnsi"/>
          <w:b w:val="0"/>
          <w:sz w:val="22"/>
          <w:szCs w:val="22"/>
        </w:rPr>
        <w:t>Our school will support all children by:</w:t>
      </w:r>
    </w:p>
    <w:p w:rsidR="00BE68C2" w:rsidRPr="004006A7" w:rsidRDefault="00BE68C2" w:rsidP="00B73CC9">
      <w:pPr>
        <w:pStyle w:val="Heading1"/>
        <w:numPr>
          <w:ilvl w:val="3"/>
          <w:numId w:val="36"/>
        </w:numPr>
        <w:spacing w:after="0"/>
        <w:rPr>
          <w:rFonts w:asciiTheme="minorHAnsi" w:hAnsiTheme="minorHAnsi"/>
          <w:b w:val="0"/>
          <w:sz w:val="22"/>
          <w:szCs w:val="22"/>
        </w:rPr>
      </w:pPr>
      <w:r w:rsidRPr="004006A7">
        <w:rPr>
          <w:rFonts w:asciiTheme="minorHAnsi" w:hAnsiTheme="minorHAnsi"/>
          <w:b w:val="0"/>
          <w:sz w:val="22"/>
          <w:szCs w:val="22"/>
        </w:rPr>
        <w:t>Encouraging self-esteem and self-assertiveness, through the curriculum as well as our rela</w:t>
      </w:r>
      <w:r w:rsidR="000732ED" w:rsidRPr="004006A7">
        <w:rPr>
          <w:rFonts w:asciiTheme="minorHAnsi" w:hAnsiTheme="minorHAnsi"/>
          <w:b w:val="0"/>
          <w:sz w:val="22"/>
          <w:szCs w:val="22"/>
        </w:rPr>
        <w:t xml:space="preserve">tionships, whilst not condoning </w:t>
      </w:r>
      <w:r w:rsidRPr="004006A7">
        <w:rPr>
          <w:rFonts w:asciiTheme="minorHAnsi" w:hAnsiTheme="minorHAnsi"/>
          <w:b w:val="0"/>
          <w:sz w:val="22"/>
          <w:szCs w:val="22"/>
        </w:rPr>
        <w:t xml:space="preserve">aggression or bullying. </w:t>
      </w:r>
    </w:p>
    <w:p w:rsidR="00BE68C2" w:rsidRPr="004006A7" w:rsidRDefault="00BE68C2" w:rsidP="00B73CC9">
      <w:pPr>
        <w:pStyle w:val="Heading1"/>
        <w:numPr>
          <w:ilvl w:val="3"/>
          <w:numId w:val="36"/>
        </w:numPr>
        <w:spacing w:after="0"/>
        <w:rPr>
          <w:rFonts w:asciiTheme="minorHAnsi" w:hAnsiTheme="minorHAnsi"/>
          <w:b w:val="0"/>
          <w:sz w:val="22"/>
          <w:szCs w:val="22"/>
        </w:rPr>
      </w:pPr>
      <w:r w:rsidRPr="004006A7">
        <w:rPr>
          <w:rFonts w:asciiTheme="minorHAnsi" w:hAnsiTheme="minorHAnsi"/>
          <w:b w:val="0"/>
          <w:sz w:val="22"/>
          <w:szCs w:val="22"/>
        </w:rPr>
        <w:t>Promoting a caring, safe and positive environment within the school.</w:t>
      </w:r>
    </w:p>
    <w:p w:rsidR="00BE68C2" w:rsidRPr="004006A7" w:rsidRDefault="00BE68C2" w:rsidP="00B73CC9">
      <w:pPr>
        <w:pStyle w:val="Heading1"/>
        <w:numPr>
          <w:ilvl w:val="3"/>
          <w:numId w:val="36"/>
        </w:numPr>
        <w:spacing w:after="0"/>
        <w:rPr>
          <w:rFonts w:asciiTheme="minorHAnsi" w:hAnsiTheme="minorHAnsi"/>
          <w:b w:val="0"/>
          <w:sz w:val="22"/>
          <w:szCs w:val="22"/>
        </w:rPr>
      </w:pPr>
      <w:r w:rsidRPr="004006A7">
        <w:rPr>
          <w:rFonts w:asciiTheme="minorHAnsi" w:hAnsiTheme="minorHAnsi"/>
          <w:b w:val="0"/>
          <w:sz w:val="22"/>
          <w:szCs w:val="22"/>
        </w:rPr>
        <w:t>Responding sympathetically to any requests for time out to deal with distress and anxiety.</w:t>
      </w:r>
    </w:p>
    <w:p w:rsidR="00BE68C2" w:rsidRPr="004006A7" w:rsidRDefault="000732ED" w:rsidP="00B73CC9">
      <w:pPr>
        <w:pStyle w:val="Heading1"/>
        <w:numPr>
          <w:ilvl w:val="3"/>
          <w:numId w:val="36"/>
        </w:numPr>
        <w:spacing w:after="0"/>
        <w:rPr>
          <w:rFonts w:asciiTheme="minorHAnsi" w:hAnsiTheme="minorHAnsi"/>
          <w:b w:val="0"/>
          <w:sz w:val="22"/>
          <w:szCs w:val="22"/>
        </w:rPr>
      </w:pPr>
      <w:r w:rsidRPr="004006A7">
        <w:rPr>
          <w:rFonts w:asciiTheme="minorHAnsi" w:hAnsiTheme="minorHAnsi"/>
          <w:b w:val="0"/>
          <w:sz w:val="22"/>
          <w:szCs w:val="22"/>
        </w:rPr>
        <w:t xml:space="preserve">Offering details of helplines, </w:t>
      </w:r>
      <w:r w:rsidR="00BE68C2" w:rsidRPr="004006A7">
        <w:rPr>
          <w:rFonts w:asciiTheme="minorHAnsi" w:hAnsiTheme="minorHAnsi"/>
          <w:b w:val="0"/>
          <w:sz w:val="22"/>
          <w:szCs w:val="22"/>
        </w:rPr>
        <w:t>counselling or other avenues of</w:t>
      </w:r>
      <w:r w:rsidRPr="004006A7">
        <w:rPr>
          <w:rFonts w:asciiTheme="minorHAnsi" w:hAnsiTheme="minorHAnsi"/>
          <w:b w:val="0"/>
          <w:sz w:val="22"/>
          <w:szCs w:val="22"/>
        </w:rPr>
        <w:t xml:space="preserve"> </w:t>
      </w:r>
      <w:r w:rsidR="00BE68C2" w:rsidRPr="004006A7">
        <w:rPr>
          <w:rFonts w:asciiTheme="minorHAnsi" w:hAnsiTheme="minorHAnsi"/>
          <w:b w:val="0"/>
          <w:sz w:val="22"/>
          <w:szCs w:val="22"/>
        </w:rPr>
        <w:t>external support.</w:t>
      </w:r>
    </w:p>
    <w:p w:rsidR="00A9733D" w:rsidRDefault="00BE68C2" w:rsidP="00B73CC9">
      <w:pPr>
        <w:pStyle w:val="Heading1"/>
        <w:numPr>
          <w:ilvl w:val="3"/>
          <w:numId w:val="36"/>
        </w:numPr>
        <w:spacing w:after="0"/>
        <w:rPr>
          <w:rFonts w:asciiTheme="minorHAnsi" w:hAnsiTheme="minorHAnsi"/>
          <w:b w:val="0"/>
          <w:sz w:val="22"/>
          <w:szCs w:val="22"/>
        </w:rPr>
      </w:pPr>
      <w:r w:rsidRPr="004006A7">
        <w:rPr>
          <w:rFonts w:asciiTheme="minorHAnsi" w:hAnsiTheme="minorHAnsi"/>
          <w:b w:val="0"/>
          <w:sz w:val="22"/>
          <w:szCs w:val="22"/>
        </w:rPr>
        <w:t xml:space="preserve">Liaising and working together with all other support services and those agencies </w:t>
      </w:r>
      <w:r w:rsidR="00A9733D">
        <w:rPr>
          <w:rFonts w:asciiTheme="minorHAnsi" w:hAnsiTheme="minorHAnsi"/>
          <w:b w:val="0"/>
          <w:sz w:val="22"/>
          <w:szCs w:val="22"/>
        </w:rPr>
        <w:t xml:space="preserve"> </w:t>
      </w:r>
    </w:p>
    <w:p w:rsidR="00BE68C2" w:rsidRPr="004006A7" w:rsidRDefault="00BE68C2" w:rsidP="00B73CC9">
      <w:pPr>
        <w:pStyle w:val="Heading1"/>
        <w:numPr>
          <w:ilvl w:val="3"/>
          <w:numId w:val="36"/>
        </w:numPr>
        <w:spacing w:after="0"/>
        <w:rPr>
          <w:rFonts w:asciiTheme="minorHAnsi" w:hAnsiTheme="minorHAnsi"/>
          <w:b w:val="0"/>
          <w:sz w:val="22"/>
          <w:szCs w:val="22"/>
        </w:rPr>
      </w:pPr>
      <w:r w:rsidRPr="004006A7">
        <w:rPr>
          <w:rFonts w:asciiTheme="minorHAnsi" w:hAnsiTheme="minorHAnsi"/>
          <w:b w:val="0"/>
          <w:sz w:val="22"/>
          <w:szCs w:val="22"/>
        </w:rPr>
        <w:t>involved in the safeguarding of children.</w:t>
      </w:r>
    </w:p>
    <w:p w:rsidR="00BE68C2" w:rsidRPr="004006A7" w:rsidRDefault="00BE68C2" w:rsidP="00B73CC9">
      <w:pPr>
        <w:pStyle w:val="Heading1"/>
        <w:numPr>
          <w:ilvl w:val="3"/>
          <w:numId w:val="36"/>
        </w:numPr>
        <w:spacing w:after="0"/>
        <w:rPr>
          <w:rFonts w:asciiTheme="minorHAnsi" w:hAnsiTheme="minorHAnsi"/>
          <w:b w:val="0"/>
          <w:sz w:val="22"/>
          <w:szCs w:val="22"/>
        </w:rPr>
      </w:pPr>
      <w:r w:rsidRPr="004006A7">
        <w:rPr>
          <w:rFonts w:asciiTheme="minorHAnsi" w:hAnsiTheme="minorHAnsi"/>
          <w:b w:val="0"/>
          <w:sz w:val="22"/>
          <w:szCs w:val="22"/>
        </w:rPr>
        <w:t>Notifying Social Care as soon as there is a significant concern.</w:t>
      </w:r>
    </w:p>
    <w:p w:rsidR="00806ABD" w:rsidRPr="004006A7" w:rsidRDefault="00BE68C2" w:rsidP="00B73CC9">
      <w:pPr>
        <w:pStyle w:val="Heading1"/>
        <w:numPr>
          <w:ilvl w:val="3"/>
          <w:numId w:val="36"/>
        </w:numPr>
        <w:spacing w:after="0"/>
        <w:rPr>
          <w:rFonts w:asciiTheme="minorHAnsi" w:hAnsiTheme="minorHAnsi"/>
          <w:b w:val="0"/>
          <w:sz w:val="22"/>
          <w:szCs w:val="22"/>
        </w:rPr>
      </w:pPr>
      <w:r w:rsidRPr="004006A7">
        <w:rPr>
          <w:rFonts w:asciiTheme="minorHAnsi" w:hAnsiTheme="minorHAnsi"/>
          <w:b w:val="0"/>
          <w:sz w:val="22"/>
          <w:szCs w:val="22"/>
        </w:rPr>
        <w:t>Providing continuing support t</w:t>
      </w:r>
      <w:r w:rsidR="00EA0433" w:rsidRPr="004006A7">
        <w:rPr>
          <w:rFonts w:asciiTheme="minorHAnsi" w:hAnsiTheme="minorHAnsi"/>
          <w:b w:val="0"/>
          <w:sz w:val="22"/>
          <w:szCs w:val="22"/>
        </w:rPr>
        <w:t xml:space="preserve">o a child about whom there have </w:t>
      </w:r>
      <w:r w:rsidRPr="004006A7">
        <w:rPr>
          <w:rFonts w:asciiTheme="minorHAnsi" w:hAnsiTheme="minorHAnsi"/>
          <w:b w:val="0"/>
          <w:sz w:val="22"/>
          <w:szCs w:val="22"/>
        </w:rPr>
        <w:t>been concerns who leaves the school by ensuring that appropriate information is copied under confidential cover to the child’s new setting and ensuring the school medical records are forwarded as a matter of priority.</w:t>
      </w:r>
    </w:p>
    <w:p w:rsidR="00591FBC" w:rsidRDefault="00591FBC" w:rsidP="00B73CC9">
      <w:pPr>
        <w:pStyle w:val="Heading1"/>
        <w:numPr>
          <w:ilvl w:val="2"/>
          <w:numId w:val="36"/>
        </w:numPr>
        <w:spacing w:before="240"/>
        <w:rPr>
          <w:rFonts w:asciiTheme="minorHAnsi" w:hAnsiTheme="minorHAnsi"/>
          <w:b w:val="0"/>
          <w:sz w:val="22"/>
          <w:szCs w:val="22"/>
        </w:rPr>
      </w:pPr>
      <w:r w:rsidRPr="004006A7">
        <w:rPr>
          <w:rFonts w:asciiTheme="minorHAnsi" w:hAnsiTheme="minorHAnsi"/>
          <w:b w:val="0"/>
          <w:sz w:val="22"/>
          <w:szCs w:val="22"/>
        </w:rPr>
        <w:t xml:space="preserve">Children are taught to understand and manage risk through our person, </w:t>
      </w:r>
      <w:r w:rsidR="00070561" w:rsidRPr="004006A7">
        <w:rPr>
          <w:rFonts w:asciiTheme="minorHAnsi" w:hAnsiTheme="minorHAnsi"/>
          <w:b w:val="0"/>
          <w:sz w:val="22"/>
          <w:szCs w:val="22"/>
        </w:rPr>
        <w:tab/>
      </w:r>
      <w:r w:rsidRPr="004006A7">
        <w:rPr>
          <w:rFonts w:asciiTheme="minorHAnsi" w:hAnsiTheme="minorHAnsi"/>
          <w:b w:val="0"/>
          <w:sz w:val="22"/>
          <w:szCs w:val="22"/>
        </w:rPr>
        <w:t>social, health and econom</w:t>
      </w:r>
      <w:r w:rsidR="00E26DA8" w:rsidRPr="004006A7">
        <w:rPr>
          <w:rFonts w:asciiTheme="minorHAnsi" w:hAnsiTheme="minorHAnsi"/>
          <w:b w:val="0"/>
          <w:sz w:val="22"/>
          <w:szCs w:val="22"/>
        </w:rPr>
        <w:t>ic (PHSE) education and</w:t>
      </w:r>
      <w:r w:rsidR="00070561" w:rsidRPr="004006A7">
        <w:rPr>
          <w:rFonts w:asciiTheme="minorHAnsi" w:hAnsiTheme="minorHAnsi"/>
          <w:b w:val="0"/>
          <w:sz w:val="22"/>
          <w:szCs w:val="22"/>
        </w:rPr>
        <w:t xml:space="preserve"> </w:t>
      </w:r>
      <w:r w:rsidR="00E26DA8" w:rsidRPr="004006A7">
        <w:rPr>
          <w:rFonts w:asciiTheme="minorHAnsi" w:hAnsiTheme="minorHAnsi"/>
          <w:b w:val="0"/>
          <w:sz w:val="22"/>
          <w:szCs w:val="22"/>
        </w:rPr>
        <w:t>R</w:t>
      </w:r>
      <w:r w:rsidRPr="004006A7">
        <w:rPr>
          <w:rFonts w:asciiTheme="minorHAnsi" w:hAnsiTheme="minorHAnsi"/>
          <w:b w:val="0"/>
          <w:sz w:val="22"/>
          <w:szCs w:val="22"/>
        </w:rPr>
        <w:t>elationship</w:t>
      </w:r>
      <w:r w:rsidR="00E26DA8" w:rsidRPr="004006A7">
        <w:rPr>
          <w:rFonts w:asciiTheme="minorHAnsi" w:hAnsiTheme="minorHAnsi"/>
          <w:b w:val="0"/>
          <w:sz w:val="22"/>
          <w:szCs w:val="22"/>
        </w:rPr>
        <w:t xml:space="preserve"> and Sex</w:t>
      </w:r>
      <w:r w:rsidRPr="004006A7">
        <w:rPr>
          <w:rFonts w:asciiTheme="minorHAnsi" w:hAnsiTheme="minorHAnsi"/>
          <w:b w:val="0"/>
          <w:sz w:val="22"/>
          <w:szCs w:val="22"/>
        </w:rPr>
        <w:t xml:space="preserve"> </w:t>
      </w:r>
      <w:r w:rsidR="00E26DA8" w:rsidRPr="004006A7">
        <w:rPr>
          <w:rFonts w:asciiTheme="minorHAnsi" w:hAnsiTheme="minorHAnsi"/>
          <w:b w:val="0"/>
          <w:sz w:val="22"/>
          <w:szCs w:val="22"/>
        </w:rPr>
        <w:t>Education</w:t>
      </w:r>
      <w:r w:rsidRPr="004006A7">
        <w:rPr>
          <w:rFonts w:asciiTheme="minorHAnsi" w:hAnsiTheme="minorHAnsi"/>
          <w:b w:val="0"/>
          <w:sz w:val="22"/>
          <w:szCs w:val="22"/>
        </w:rPr>
        <w:t xml:space="preserve"> and through all aspects of school li</w:t>
      </w:r>
      <w:r w:rsidR="00A03C7F" w:rsidRPr="004006A7">
        <w:rPr>
          <w:rFonts w:asciiTheme="minorHAnsi" w:hAnsiTheme="minorHAnsi"/>
          <w:b w:val="0"/>
          <w:sz w:val="22"/>
          <w:szCs w:val="22"/>
        </w:rPr>
        <w:t>fe. This includes online safety.</w:t>
      </w:r>
    </w:p>
    <w:p w:rsidR="00BE68C2" w:rsidRPr="004006A7" w:rsidRDefault="00BE68C2" w:rsidP="00B73CC9">
      <w:pPr>
        <w:pStyle w:val="Heading1"/>
        <w:numPr>
          <w:ilvl w:val="1"/>
          <w:numId w:val="36"/>
        </w:numPr>
        <w:rPr>
          <w:rFonts w:asciiTheme="minorHAnsi" w:hAnsiTheme="minorHAnsi"/>
          <w:sz w:val="22"/>
          <w:szCs w:val="22"/>
        </w:rPr>
      </w:pPr>
      <w:r w:rsidRPr="004006A7">
        <w:rPr>
          <w:rFonts w:asciiTheme="minorHAnsi" w:hAnsiTheme="minorHAnsi"/>
          <w:sz w:val="22"/>
          <w:szCs w:val="22"/>
        </w:rPr>
        <w:t>Prevention</w:t>
      </w:r>
      <w:r w:rsidR="0070702E" w:rsidRPr="004006A7">
        <w:rPr>
          <w:rFonts w:asciiTheme="minorHAnsi" w:hAnsiTheme="minorHAnsi"/>
          <w:sz w:val="22"/>
          <w:szCs w:val="22"/>
        </w:rPr>
        <w:t xml:space="preserve"> / Protection</w:t>
      </w:r>
    </w:p>
    <w:p w:rsidR="00BE68C2" w:rsidRPr="004006A7" w:rsidRDefault="00BE68C2" w:rsidP="00B73CC9">
      <w:pPr>
        <w:pStyle w:val="Heading1"/>
        <w:numPr>
          <w:ilvl w:val="2"/>
          <w:numId w:val="36"/>
        </w:numPr>
        <w:rPr>
          <w:rFonts w:asciiTheme="minorHAnsi" w:hAnsiTheme="minorHAnsi"/>
          <w:b w:val="0"/>
          <w:sz w:val="22"/>
          <w:szCs w:val="22"/>
        </w:rPr>
      </w:pPr>
      <w:r w:rsidRPr="004006A7">
        <w:rPr>
          <w:rFonts w:asciiTheme="minorHAnsi" w:hAnsiTheme="minorHAnsi"/>
          <w:b w:val="0"/>
          <w:sz w:val="22"/>
          <w:szCs w:val="22"/>
        </w:rPr>
        <w:t>We recognise that the school plays a significant part in the prevention of harm to our children by providing children with good lines of communication with trusted adults, supportive friends and an ethos of protection.</w:t>
      </w:r>
    </w:p>
    <w:p w:rsidR="00BE68C2" w:rsidRPr="004006A7" w:rsidRDefault="00B9096E" w:rsidP="00B73CC9">
      <w:pPr>
        <w:pStyle w:val="Heading1"/>
        <w:numPr>
          <w:ilvl w:val="2"/>
          <w:numId w:val="36"/>
        </w:numPr>
        <w:rPr>
          <w:rFonts w:asciiTheme="minorHAnsi" w:hAnsiTheme="minorHAnsi"/>
          <w:b w:val="0"/>
          <w:sz w:val="22"/>
          <w:szCs w:val="22"/>
        </w:rPr>
      </w:pPr>
      <w:r w:rsidRPr="004006A7">
        <w:rPr>
          <w:rFonts w:asciiTheme="minorHAnsi" w:hAnsiTheme="minorHAnsi"/>
          <w:b w:val="0"/>
          <w:sz w:val="22"/>
          <w:szCs w:val="22"/>
        </w:rPr>
        <w:t>T</w:t>
      </w:r>
      <w:r w:rsidR="00BE68C2" w:rsidRPr="004006A7">
        <w:rPr>
          <w:rFonts w:asciiTheme="minorHAnsi" w:hAnsiTheme="minorHAnsi"/>
          <w:b w:val="0"/>
          <w:sz w:val="22"/>
          <w:szCs w:val="22"/>
        </w:rPr>
        <w:t>he school community will therefore:</w:t>
      </w:r>
    </w:p>
    <w:p w:rsidR="00BE68C2" w:rsidRPr="004006A7" w:rsidRDefault="00BE68C2" w:rsidP="00B73CC9">
      <w:pPr>
        <w:pStyle w:val="Heading1"/>
        <w:numPr>
          <w:ilvl w:val="3"/>
          <w:numId w:val="36"/>
        </w:numPr>
        <w:spacing w:after="0"/>
        <w:rPr>
          <w:rFonts w:asciiTheme="minorHAnsi" w:hAnsiTheme="minorHAnsi"/>
          <w:b w:val="0"/>
          <w:sz w:val="22"/>
          <w:szCs w:val="22"/>
        </w:rPr>
      </w:pPr>
      <w:r w:rsidRPr="004006A7">
        <w:rPr>
          <w:rFonts w:asciiTheme="minorHAnsi" w:hAnsiTheme="minorHAnsi"/>
          <w:b w:val="0"/>
          <w:sz w:val="22"/>
          <w:szCs w:val="22"/>
        </w:rPr>
        <w:t>Work to establish and maintain an etho</w:t>
      </w:r>
      <w:r w:rsidR="00070561" w:rsidRPr="004006A7">
        <w:rPr>
          <w:rFonts w:asciiTheme="minorHAnsi" w:hAnsiTheme="minorHAnsi"/>
          <w:b w:val="0"/>
          <w:sz w:val="22"/>
          <w:szCs w:val="22"/>
        </w:rPr>
        <w:t>s where children feel secure,</w:t>
      </w:r>
      <w:r w:rsidR="000732ED" w:rsidRPr="004006A7">
        <w:rPr>
          <w:rFonts w:asciiTheme="minorHAnsi" w:hAnsiTheme="minorHAnsi"/>
          <w:b w:val="0"/>
          <w:sz w:val="22"/>
          <w:szCs w:val="22"/>
        </w:rPr>
        <w:t xml:space="preserve"> </w:t>
      </w:r>
      <w:r w:rsidRPr="004006A7">
        <w:rPr>
          <w:rFonts w:asciiTheme="minorHAnsi" w:hAnsiTheme="minorHAnsi"/>
          <w:b w:val="0"/>
          <w:sz w:val="22"/>
          <w:szCs w:val="22"/>
        </w:rPr>
        <w:t xml:space="preserve">are encouraged to talk and are always listened to. </w:t>
      </w:r>
    </w:p>
    <w:p w:rsidR="00BE68C2" w:rsidRPr="004006A7" w:rsidRDefault="00BE68C2" w:rsidP="00B73CC9">
      <w:pPr>
        <w:pStyle w:val="Heading1"/>
        <w:numPr>
          <w:ilvl w:val="3"/>
          <w:numId w:val="36"/>
        </w:numPr>
        <w:spacing w:after="0"/>
        <w:rPr>
          <w:rFonts w:asciiTheme="minorHAnsi" w:hAnsiTheme="minorHAnsi"/>
          <w:b w:val="0"/>
          <w:sz w:val="22"/>
          <w:szCs w:val="22"/>
        </w:rPr>
      </w:pPr>
      <w:r w:rsidRPr="004006A7">
        <w:rPr>
          <w:rFonts w:asciiTheme="minorHAnsi" w:hAnsiTheme="minorHAnsi"/>
          <w:b w:val="0"/>
          <w:sz w:val="22"/>
          <w:szCs w:val="22"/>
        </w:rPr>
        <w:t xml:space="preserve">Include regular consultation with children e.g. through safety </w:t>
      </w:r>
      <w:r w:rsidR="00A9733D">
        <w:rPr>
          <w:rFonts w:asciiTheme="minorHAnsi" w:hAnsiTheme="minorHAnsi"/>
          <w:b w:val="0"/>
          <w:sz w:val="22"/>
          <w:szCs w:val="22"/>
        </w:rPr>
        <w:t xml:space="preserve"> </w:t>
      </w:r>
      <w:r w:rsidRPr="004006A7">
        <w:rPr>
          <w:rFonts w:asciiTheme="minorHAnsi" w:hAnsiTheme="minorHAnsi"/>
          <w:b w:val="0"/>
          <w:sz w:val="22"/>
          <w:szCs w:val="22"/>
        </w:rPr>
        <w:t xml:space="preserve">questionnaires, participation in anti-bullying week, asking children to </w:t>
      </w:r>
      <w:r w:rsidR="00A9733D">
        <w:rPr>
          <w:rFonts w:asciiTheme="minorHAnsi" w:hAnsiTheme="minorHAnsi"/>
          <w:b w:val="0"/>
          <w:sz w:val="22"/>
          <w:szCs w:val="22"/>
        </w:rPr>
        <w:t xml:space="preserve"> </w:t>
      </w:r>
      <w:r w:rsidRPr="004006A7">
        <w:rPr>
          <w:rFonts w:asciiTheme="minorHAnsi" w:hAnsiTheme="minorHAnsi"/>
          <w:b w:val="0"/>
          <w:sz w:val="22"/>
          <w:szCs w:val="22"/>
        </w:rPr>
        <w:t>report whether they have had happy/sad lunchtimes/playtimes</w:t>
      </w:r>
    </w:p>
    <w:p w:rsidR="00BE68C2" w:rsidRPr="004006A7" w:rsidRDefault="00BE68C2" w:rsidP="00B73CC9">
      <w:pPr>
        <w:pStyle w:val="Heading1"/>
        <w:numPr>
          <w:ilvl w:val="3"/>
          <w:numId w:val="36"/>
        </w:numPr>
        <w:spacing w:after="0"/>
        <w:rPr>
          <w:rFonts w:asciiTheme="minorHAnsi" w:hAnsiTheme="minorHAnsi"/>
          <w:b w:val="0"/>
          <w:sz w:val="22"/>
          <w:szCs w:val="22"/>
        </w:rPr>
      </w:pPr>
      <w:r w:rsidRPr="004006A7">
        <w:rPr>
          <w:rFonts w:asciiTheme="minorHAnsi" w:hAnsiTheme="minorHAnsi"/>
          <w:b w:val="0"/>
          <w:sz w:val="22"/>
          <w:szCs w:val="22"/>
        </w:rPr>
        <w:t xml:space="preserve">Ensure that all children know there is an adult in the school whom they can </w:t>
      </w:r>
      <w:r w:rsidR="007E31B4">
        <w:rPr>
          <w:rFonts w:asciiTheme="minorHAnsi" w:hAnsiTheme="minorHAnsi"/>
          <w:b w:val="0"/>
          <w:sz w:val="22"/>
          <w:szCs w:val="22"/>
        </w:rPr>
        <w:t xml:space="preserve"> </w:t>
      </w:r>
      <w:r w:rsidRPr="004006A7">
        <w:rPr>
          <w:rFonts w:asciiTheme="minorHAnsi" w:hAnsiTheme="minorHAnsi"/>
          <w:b w:val="0"/>
          <w:sz w:val="22"/>
          <w:szCs w:val="22"/>
        </w:rPr>
        <w:t>approach if they are worried or in difficulty.</w:t>
      </w:r>
    </w:p>
    <w:p w:rsidR="00BE68C2" w:rsidRPr="004006A7" w:rsidRDefault="00BE68C2" w:rsidP="00B73CC9">
      <w:pPr>
        <w:pStyle w:val="Heading1"/>
        <w:numPr>
          <w:ilvl w:val="3"/>
          <w:numId w:val="36"/>
        </w:numPr>
        <w:spacing w:after="0"/>
        <w:rPr>
          <w:rFonts w:asciiTheme="minorHAnsi" w:hAnsiTheme="minorHAnsi"/>
          <w:b w:val="0"/>
          <w:sz w:val="22"/>
          <w:szCs w:val="22"/>
        </w:rPr>
      </w:pPr>
      <w:r w:rsidRPr="004006A7">
        <w:rPr>
          <w:rFonts w:asciiTheme="minorHAnsi" w:hAnsiTheme="minorHAnsi"/>
          <w:b w:val="0"/>
          <w:sz w:val="22"/>
          <w:szCs w:val="22"/>
        </w:rPr>
        <w:lastRenderedPageBreak/>
        <w:t xml:space="preserve">Include safeguarding across </w:t>
      </w:r>
      <w:r w:rsidR="008D3034" w:rsidRPr="004006A7">
        <w:rPr>
          <w:rFonts w:asciiTheme="minorHAnsi" w:hAnsiTheme="minorHAnsi"/>
          <w:b w:val="0"/>
          <w:sz w:val="22"/>
          <w:szCs w:val="22"/>
        </w:rPr>
        <w:t xml:space="preserve">the curriculum, including PSE, </w:t>
      </w:r>
      <w:r w:rsidRPr="004006A7">
        <w:rPr>
          <w:rFonts w:asciiTheme="minorHAnsi" w:hAnsiTheme="minorHAnsi"/>
          <w:b w:val="0"/>
          <w:sz w:val="22"/>
          <w:szCs w:val="22"/>
        </w:rPr>
        <w:t>opportunities which equip children with the skills they need to stay safe from harm and to know to whom they should turn for help. In particular this will include anti-bullying wo</w:t>
      </w:r>
      <w:r w:rsidR="008D3034" w:rsidRPr="004006A7">
        <w:rPr>
          <w:rFonts w:asciiTheme="minorHAnsi" w:hAnsiTheme="minorHAnsi"/>
          <w:b w:val="0"/>
          <w:sz w:val="22"/>
          <w:szCs w:val="22"/>
        </w:rPr>
        <w:t xml:space="preserve">rk, online-safety, road safety, </w:t>
      </w:r>
      <w:r w:rsidRPr="004006A7">
        <w:rPr>
          <w:rFonts w:asciiTheme="minorHAnsi" w:hAnsiTheme="minorHAnsi"/>
          <w:b w:val="0"/>
          <w:sz w:val="22"/>
          <w:szCs w:val="22"/>
        </w:rPr>
        <w:t>pedestrian and cycle training. Also foc</w:t>
      </w:r>
      <w:r w:rsidR="008D3034" w:rsidRPr="004006A7">
        <w:rPr>
          <w:rFonts w:asciiTheme="minorHAnsi" w:hAnsiTheme="minorHAnsi"/>
          <w:b w:val="0"/>
          <w:sz w:val="22"/>
          <w:szCs w:val="22"/>
        </w:rPr>
        <w:t xml:space="preserve">ussed work in Year </w:t>
      </w:r>
      <w:r w:rsidR="004006A7">
        <w:rPr>
          <w:rFonts w:asciiTheme="minorHAnsi" w:hAnsiTheme="minorHAnsi"/>
          <w:b w:val="0"/>
          <w:sz w:val="22"/>
          <w:szCs w:val="22"/>
        </w:rPr>
        <w:t>2</w:t>
      </w:r>
      <w:r w:rsidR="008D3034" w:rsidRPr="004006A7">
        <w:rPr>
          <w:rFonts w:asciiTheme="minorHAnsi" w:hAnsiTheme="minorHAnsi"/>
          <w:b w:val="0"/>
          <w:sz w:val="22"/>
          <w:szCs w:val="22"/>
        </w:rPr>
        <w:t xml:space="preserve"> to prepare </w:t>
      </w:r>
      <w:r w:rsidRPr="004006A7">
        <w:rPr>
          <w:rFonts w:asciiTheme="minorHAnsi" w:hAnsiTheme="minorHAnsi"/>
          <w:b w:val="0"/>
          <w:sz w:val="22"/>
          <w:szCs w:val="22"/>
        </w:rPr>
        <w:t xml:space="preserve">for transition to </w:t>
      </w:r>
      <w:r w:rsidR="004006A7">
        <w:rPr>
          <w:rFonts w:asciiTheme="minorHAnsi" w:hAnsiTheme="minorHAnsi"/>
          <w:b w:val="0"/>
          <w:sz w:val="22"/>
          <w:szCs w:val="22"/>
        </w:rPr>
        <w:t>other schools</w:t>
      </w:r>
      <w:r w:rsidRPr="004006A7">
        <w:rPr>
          <w:rFonts w:asciiTheme="minorHAnsi" w:hAnsiTheme="minorHAnsi"/>
          <w:b w:val="0"/>
          <w:sz w:val="22"/>
          <w:szCs w:val="22"/>
        </w:rPr>
        <w:t>.</w:t>
      </w:r>
    </w:p>
    <w:p w:rsidR="00437037" w:rsidRPr="007E31B4" w:rsidRDefault="00BE68C2" w:rsidP="00B73CC9">
      <w:pPr>
        <w:pStyle w:val="Heading1"/>
        <w:numPr>
          <w:ilvl w:val="3"/>
          <w:numId w:val="36"/>
        </w:numPr>
        <w:spacing w:after="0"/>
        <w:rPr>
          <w:rFonts w:asciiTheme="minorHAnsi" w:hAnsiTheme="minorHAnsi"/>
          <w:b w:val="0"/>
          <w:sz w:val="22"/>
          <w:szCs w:val="22"/>
        </w:rPr>
      </w:pPr>
      <w:r w:rsidRPr="007E31B4">
        <w:rPr>
          <w:rFonts w:asciiTheme="minorHAnsi" w:hAnsiTheme="minorHAnsi"/>
          <w:b w:val="0"/>
          <w:sz w:val="22"/>
          <w:szCs w:val="22"/>
        </w:rPr>
        <w:t xml:space="preserve">Ensure all staff are aware of school guidance for their use of mobile technology and have discussed safeguarding issues around the use of mobile technologies and their associated risks.  </w:t>
      </w:r>
    </w:p>
    <w:p w:rsidR="00DB2DA4" w:rsidRPr="004006A7" w:rsidRDefault="00437037" w:rsidP="00B73CC9">
      <w:pPr>
        <w:pStyle w:val="ListParagraph"/>
        <w:numPr>
          <w:ilvl w:val="0"/>
          <w:numId w:val="36"/>
        </w:numPr>
        <w:spacing w:before="240"/>
        <w:rPr>
          <w:rFonts w:asciiTheme="minorHAnsi" w:hAnsiTheme="minorHAnsi"/>
          <w:b/>
          <w:sz w:val="22"/>
        </w:rPr>
      </w:pPr>
      <w:r w:rsidRPr="004006A7">
        <w:rPr>
          <w:rFonts w:asciiTheme="minorHAnsi" w:hAnsiTheme="minorHAnsi"/>
          <w:b/>
          <w:sz w:val="22"/>
        </w:rPr>
        <w:t>Safe School, Safe Staff</w:t>
      </w:r>
    </w:p>
    <w:p w:rsidR="00810D61" w:rsidRPr="004006A7" w:rsidRDefault="00810D61" w:rsidP="00A9733D">
      <w:pPr>
        <w:pStyle w:val="ListParagraph"/>
        <w:numPr>
          <w:ilvl w:val="0"/>
          <w:numId w:val="0"/>
        </w:numPr>
        <w:spacing w:before="240"/>
        <w:ind w:left="360" w:hanging="360"/>
        <w:rPr>
          <w:rFonts w:asciiTheme="minorHAnsi" w:hAnsiTheme="minorHAnsi"/>
          <w:b/>
          <w:sz w:val="22"/>
        </w:rPr>
      </w:pPr>
    </w:p>
    <w:p w:rsidR="00DB2DA4" w:rsidRPr="004006A7" w:rsidRDefault="009E0CE4" w:rsidP="00B73CC9">
      <w:pPr>
        <w:pStyle w:val="ListParagraph"/>
        <w:numPr>
          <w:ilvl w:val="1"/>
          <w:numId w:val="36"/>
        </w:numPr>
        <w:spacing w:after="240"/>
        <w:rPr>
          <w:rFonts w:asciiTheme="minorHAnsi" w:hAnsiTheme="minorHAnsi"/>
          <w:sz w:val="22"/>
        </w:rPr>
      </w:pPr>
      <w:r w:rsidRPr="004006A7">
        <w:rPr>
          <w:rFonts w:asciiTheme="minorHAnsi" w:hAnsiTheme="minorHAnsi"/>
          <w:sz w:val="22"/>
        </w:rPr>
        <w:t>We will ensure that;</w:t>
      </w:r>
    </w:p>
    <w:p w:rsidR="00DB2DA4" w:rsidRPr="004006A7" w:rsidRDefault="00DB2DA4" w:rsidP="00A9733D">
      <w:pPr>
        <w:pStyle w:val="ListParagraph"/>
        <w:numPr>
          <w:ilvl w:val="0"/>
          <w:numId w:val="0"/>
        </w:numPr>
        <w:spacing w:before="240"/>
        <w:ind w:left="792" w:hanging="360"/>
        <w:rPr>
          <w:rFonts w:asciiTheme="minorHAnsi" w:hAnsiTheme="minorHAnsi"/>
          <w:sz w:val="22"/>
        </w:rPr>
      </w:pPr>
    </w:p>
    <w:p w:rsidR="00DB2DA4" w:rsidRPr="004006A7" w:rsidRDefault="00437037" w:rsidP="00B73CC9">
      <w:pPr>
        <w:pStyle w:val="ListParagraph"/>
        <w:numPr>
          <w:ilvl w:val="2"/>
          <w:numId w:val="36"/>
        </w:numPr>
        <w:spacing w:before="240"/>
        <w:rPr>
          <w:rFonts w:asciiTheme="minorHAnsi" w:hAnsiTheme="minorHAnsi"/>
          <w:sz w:val="22"/>
        </w:rPr>
      </w:pPr>
      <w:r w:rsidRPr="004006A7">
        <w:rPr>
          <w:rFonts w:asciiTheme="minorHAnsi" w:hAnsiTheme="minorHAnsi" w:cs="Arial"/>
          <w:sz w:val="22"/>
        </w:rPr>
        <w:t>all staff receive information about the scho</w:t>
      </w:r>
      <w:r w:rsidR="008D3034" w:rsidRPr="004006A7">
        <w:rPr>
          <w:rFonts w:asciiTheme="minorHAnsi" w:hAnsiTheme="minorHAnsi" w:cs="Arial"/>
          <w:sz w:val="22"/>
        </w:rPr>
        <w:t xml:space="preserve">ol’s safeguarding arrangements, </w:t>
      </w:r>
      <w:r w:rsidR="00796211" w:rsidRPr="004006A7">
        <w:rPr>
          <w:rFonts w:asciiTheme="minorHAnsi" w:hAnsiTheme="minorHAnsi" w:cs="Arial"/>
          <w:sz w:val="22"/>
        </w:rPr>
        <w:t xml:space="preserve">the school’s safeguarding </w:t>
      </w:r>
      <w:r w:rsidR="004006A7">
        <w:rPr>
          <w:rFonts w:asciiTheme="minorHAnsi" w:hAnsiTheme="minorHAnsi" w:cs="Arial"/>
          <w:sz w:val="22"/>
        </w:rPr>
        <w:t xml:space="preserve">and child </w:t>
      </w:r>
      <w:r w:rsidR="00FA37F3">
        <w:rPr>
          <w:rFonts w:asciiTheme="minorHAnsi" w:hAnsiTheme="minorHAnsi" w:cs="Arial"/>
          <w:sz w:val="22"/>
        </w:rPr>
        <w:t>protection</w:t>
      </w:r>
      <w:r w:rsidR="00C47E32">
        <w:rPr>
          <w:rFonts w:asciiTheme="minorHAnsi" w:hAnsiTheme="minorHAnsi" w:cs="Arial"/>
          <w:sz w:val="22"/>
        </w:rPr>
        <w:t xml:space="preserve"> </w:t>
      </w:r>
      <w:r w:rsidR="004006A7">
        <w:rPr>
          <w:rFonts w:asciiTheme="minorHAnsi" w:hAnsiTheme="minorHAnsi" w:cs="Arial"/>
          <w:sz w:val="22"/>
        </w:rPr>
        <w:t>policy</w:t>
      </w:r>
      <w:r w:rsidR="00796211" w:rsidRPr="004006A7">
        <w:rPr>
          <w:rFonts w:asciiTheme="minorHAnsi" w:hAnsiTheme="minorHAnsi" w:cs="Arial"/>
          <w:sz w:val="22"/>
        </w:rPr>
        <w:t xml:space="preserve">, </w:t>
      </w:r>
      <w:r w:rsidRPr="004006A7">
        <w:rPr>
          <w:rFonts w:asciiTheme="minorHAnsi" w:hAnsiTheme="minorHAnsi" w:cs="Arial"/>
          <w:sz w:val="22"/>
        </w:rPr>
        <w:t>staff behaviour policy (code of conduct), the role</w:t>
      </w:r>
      <w:r w:rsidR="00796211" w:rsidRPr="004006A7">
        <w:rPr>
          <w:rFonts w:asciiTheme="minorHAnsi" w:hAnsiTheme="minorHAnsi" w:cs="Arial"/>
          <w:sz w:val="22"/>
        </w:rPr>
        <w:t xml:space="preserve"> and names</w:t>
      </w:r>
      <w:r w:rsidRPr="004006A7">
        <w:rPr>
          <w:rFonts w:asciiTheme="minorHAnsi" w:hAnsiTheme="minorHAnsi" w:cs="Arial"/>
          <w:sz w:val="22"/>
        </w:rPr>
        <w:t xml:space="preserve"> of the Designated Safeguarding </w:t>
      </w:r>
      <w:r w:rsidR="00C47E32">
        <w:rPr>
          <w:rFonts w:asciiTheme="minorHAnsi" w:hAnsiTheme="minorHAnsi" w:cs="Arial"/>
          <w:sz w:val="22"/>
        </w:rPr>
        <w:t xml:space="preserve"> </w:t>
      </w:r>
      <w:r w:rsidRPr="004006A7">
        <w:rPr>
          <w:rFonts w:asciiTheme="minorHAnsi" w:hAnsiTheme="minorHAnsi" w:cs="Arial"/>
          <w:sz w:val="22"/>
        </w:rPr>
        <w:t>Lead</w:t>
      </w:r>
      <w:r w:rsidR="00796211" w:rsidRPr="004006A7">
        <w:rPr>
          <w:rFonts w:asciiTheme="minorHAnsi" w:hAnsiTheme="minorHAnsi" w:cs="Arial"/>
          <w:sz w:val="22"/>
        </w:rPr>
        <w:t xml:space="preserve"> and their deputy(ies),</w:t>
      </w:r>
      <w:r w:rsidRPr="004006A7">
        <w:rPr>
          <w:rFonts w:asciiTheme="minorHAnsi" w:hAnsiTheme="minorHAnsi" w:cs="Arial"/>
          <w:sz w:val="22"/>
        </w:rPr>
        <w:t xml:space="preserve"> and Keeping C</w:t>
      </w:r>
      <w:r w:rsidR="00796211" w:rsidRPr="004006A7">
        <w:rPr>
          <w:rFonts w:asciiTheme="minorHAnsi" w:hAnsiTheme="minorHAnsi" w:cs="Arial"/>
          <w:sz w:val="22"/>
        </w:rPr>
        <w:t xml:space="preserve">hildren Safe in Education part </w:t>
      </w:r>
      <w:r w:rsidRPr="004006A7">
        <w:rPr>
          <w:rFonts w:asciiTheme="minorHAnsi" w:hAnsiTheme="minorHAnsi" w:cs="Arial"/>
          <w:sz w:val="22"/>
        </w:rPr>
        <w:t>1 and annex A on induction;</w:t>
      </w:r>
    </w:p>
    <w:p w:rsidR="00810D61" w:rsidRPr="004006A7" w:rsidRDefault="00810D61" w:rsidP="00A9733D">
      <w:pPr>
        <w:pStyle w:val="ListParagraph"/>
        <w:numPr>
          <w:ilvl w:val="0"/>
          <w:numId w:val="0"/>
        </w:numPr>
        <w:spacing w:before="240"/>
        <w:ind w:left="1224" w:hanging="360"/>
        <w:rPr>
          <w:rFonts w:asciiTheme="minorHAnsi" w:hAnsiTheme="minorHAnsi"/>
          <w:sz w:val="22"/>
        </w:rPr>
      </w:pPr>
    </w:p>
    <w:p w:rsidR="00DB2DA4" w:rsidRPr="004006A7" w:rsidRDefault="00437037" w:rsidP="00B73CC9">
      <w:pPr>
        <w:pStyle w:val="ListParagraph"/>
        <w:numPr>
          <w:ilvl w:val="2"/>
          <w:numId w:val="36"/>
        </w:numPr>
        <w:spacing w:before="240"/>
        <w:rPr>
          <w:rFonts w:asciiTheme="minorHAnsi" w:hAnsiTheme="minorHAnsi"/>
          <w:sz w:val="22"/>
        </w:rPr>
      </w:pPr>
      <w:r w:rsidRPr="004006A7">
        <w:rPr>
          <w:rFonts w:asciiTheme="minorHAnsi" w:hAnsiTheme="minorHAnsi" w:cs="Arial"/>
          <w:sz w:val="22"/>
        </w:rPr>
        <w:t>all staff receive safeguarding and child protection</w:t>
      </w:r>
      <w:r w:rsidR="007E31B4">
        <w:rPr>
          <w:rFonts w:asciiTheme="minorHAnsi" w:hAnsiTheme="minorHAnsi" w:cs="Arial"/>
          <w:sz w:val="22"/>
        </w:rPr>
        <w:t xml:space="preserve"> training at induction </w:t>
      </w:r>
      <w:r w:rsidR="00FA37F3">
        <w:rPr>
          <w:rFonts w:asciiTheme="minorHAnsi" w:hAnsiTheme="minorHAnsi" w:cs="Arial"/>
          <w:sz w:val="22"/>
        </w:rPr>
        <w:t xml:space="preserve">and </w:t>
      </w:r>
      <w:r w:rsidRPr="004006A7">
        <w:rPr>
          <w:rFonts w:asciiTheme="minorHAnsi" w:hAnsiTheme="minorHAnsi" w:cs="Arial"/>
          <w:sz w:val="22"/>
        </w:rPr>
        <w:t>at least annually</w:t>
      </w:r>
      <w:r w:rsidR="00810D61" w:rsidRPr="004006A7">
        <w:rPr>
          <w:rFonts w:asciiTheme="minorHAnsi" w:hAnsiTheme="minorHAnsi" w:cs="Arial"/>
          <w:sz w:val="22"/>
        </w:rPr>
        <w:t>;</w:t>
      </w:r>
    </w:p>
    <w:p w:rsidR="00810D61" w:rsidRPr="004006A7" w:rsidRDefault="00810D61" w:rsidP="00A9733D">
      <w:pPr>
        <w:pStyle w:val="ListParagraph"/>
        <w:numPr>
          <w:ilvl w:val="0"/>
          <w:numId w:val="0"/>
        </w:numPr>
        <w:spacing w:before="240"/>
        <w:ind w:left="1224" w:hanging="360"/>
        <w:rPr>
          <w:rFonts w:asciiTheme="minorHAnsi" w:hAnsiTheme="minorHAnsi"/>
          <w:sz w:val="22"/>
        </w:rPr>
      </w:pPr>
    </w:p>
    <w:p w:rsidR="00DB2DA4" w:rsidRPr="004006A7" w:rsidRDefault="007309E5" w:rsidP="00B73CC9">
      <w:pPr>
        <w:pStyle w:val="ListParagraph"/>
        <w:numPr>
          <w:ilvl w:val="2"/>
          <w:numId w:val="36"/>
        </w:numPr>
        <w:spacing w:before="240"/>
        <w:rPr>
          <w:rFonts w:asciiTheme="minorHAnsi" w:hAnsiTheme="minorHAnsi"/>
          <w:sz w:val="22"/>
        </w:rPr>
      </w:pPr>
      <w:r w:rsidRPr="004006A7">
        <w:rPr>
          <w:rFonts w:asciiTheme="minorHAnsi" w:hAnsiTheme="minorHAnsi" w:cs="Arial"/>
          <w:sz w:val="22"/>
        </w:rPr>
        <w:t>all members of staff are trained in and receive regular updates in onl</w:t>
      </w:r>
      <w:r w:rsidR="008D3034" w:rsidRPr="004006A7">
        <w:rPr>
          <w:rFonts w:asciiTheme="minorHAnsi" w:hAnsiTheme="minorHAnsi" w:cs="Arial"/>
          <w:sz w:val="22"/>
        </w:rPr>
        <w:t xml:space="preserve">ine safety </w:t>
      </w:r>
      <w:r w:rsidR="00EA0433" w:rsidRPr="004006A7">
        <w:rPr>
          <w:rFonts w:asciiTheme="minorHAnsi" w:hAnsiTheme="minorHAnsi" w:cs="Arial"/>
          <w:sz w:val="22"/>
        </w:rPr>
        <w:t>and reporting concerns</w:t>
      </w:r>
      <w:r w:rsidRPr="004006A7">
        <w:rPr>
          <w:rFonts w:asciiTheme="minorHAnsi" w:hAnsiTheme="minorHAnsi" w:cs="Arial"/>
          <w:sz w:val="22"/>
        </w:rPr>
        <w:t>;</w:t>
      </w:r>
    </w:p>
    <w:p w:rsidR="00EA0433" w:rsidRPr="004006A7" w:rsidRDefault="00EA0433" w:rsidP="00A9733D">
      <w:pPr>
        <w:pStyle w:val="ListParagraph"/>
        <w:numPr>
          <w:ilvl w:val="0"/>
          <w:numId w:val="0"/>
        </w:numPr>
        <w:spacing w:before="240"/>
        <w:ind w:left="1418" w:hanging="360"/>
        <w:rPr>
          <w:rFonts w:asciiTheme="minorHAnsi" w:hAnsiTheme="minorHAnsi"/>
          <w:sz w:val="22"/>
        </w:rPr>
      </w:pPr>
    </w:p>
    <w:p w:rsidR="00DB2DA4" w:rsidRPr="004006A7" w:rsidRDefault="002E0B0B" w:rsidP="00B73CC9">
      <w:pPr>
        <w:pStyle w:val="ListParagraph"/>
        <w:numPr>
          <w:ilvl w:val="2"/>
          <w:numId w:val="36"/>
        </w:numPr>
        <w:spacing w:before="240"/>
        <w:rPr>
          <w:rFonts w:asciiTheme="minorHAnsi" w:hAnsiTheme="minorHAnsi"/>
          <w:sz w:val="22"/>
        </w:rPr>
      </w:pPr>
      <w:r w:rsidRPr="004006A7">
        <w:rPr>
          <w:rFonts w:asciiTheme="minorHAnsi" w:hAnsiTheme="minorHAnsi" w:cs="Arial"/>
          <w:sz w:val="22"/>
        </w:rPr>
        <w:t xml:space="preserve">all staff have regular child </w:t>
      </w:r>
      <w:r w:rsidR="005068B9" w:rsidRPr="004006A7">
        <w:rPr>
          <w:rFonts w:asciiTheme="minorHAnsi" w:hAnsiTheme="minorHAnsi" w:cs="Arial"/>
          <w:sz w:val="22"/>
        </w:rPr>
        <w:t>protection awareness</w:t>
      </w:r>
      <w:r w:rsidR="008D3034" w:rsidRPr="004006A7">
        <w:rPr>
          <w:rFonts w:asciiTheme="minorHAnsi" w:hAnsiTheme="minorHAnsi" w:cs="Arial"/>
          <w:sz w:val="22"/>
        </w:rPr>
        <w:t xml:space="preserve"> training, </w:t>
      </w:r>
      <w:r w:rsidR="00FA37F3" w:rsidRPr="004006A7">
        <w:rPr>
          <w:rFonts w:asciiTheme="minorHAnsi" w:hAnsiTheme="minorHAnsi" w:cs="Arial"/>
          <w:sz w:val="22"/>
        </w:rPr>
        <w:t xml:space="preserve">updated </w:t>
      </w:r>
      <w:r w:rsidR="00FA37F3">
        <w:rPr>
          <w:rFonts w:asciiTheme="minorHAnsi" w:hAnsiTheme="minorHAnsi" w:cs="Arial"/>
          <w:sz w:val="22"/>
        </w:rPr>
        <w:t>by</w:t>
      </w:r>
      <w:r w:rsidRPr="004006A7">
        <w:rPr>
          <w:rFonts w:asciiTheme="minorHAnsi" w:hAnsiTheme="minorHAnsi" w:cs="Arial"/>
          <w:sz w:val="22"/>
        </w:rPr>
        <w:t xml:space="preserve"> the DSL as appropriate, to maint</w:t>
      </w:r>
      <w:r w:rsidR="008D3034" w:rsidRPr="004006A7">
        <w:rPr>
          <w:rFonts w:asciiTheme="minorHAnsi" w:hAnsiTheme="minorHAnsi" w:cs="Arial"/>
          <w:sz w:val="22"/>
        </w:rPr>
        <w:t xml:space="preserve">ain their understanding of the </w:t>
      </w:r>
      <w:r w:rsidRPr="004006A7">
        <w:rPr>
          <w:rFonts w:asciiTheme="minorHAnsi" w:hAnsiTheme="minorHAnsi" w:cs="Arial"/>
          <w:sz w:val="22"/>
        </w:rPr>
        <w:t xml:space="preserve">signs and </w:t>
      </w:r>
      <w:r w:rsidR="00C47E32">
        <w:rPr>
          <w:rFonts w:asciiTheme="minorHAnsi" w:hAnsiTheme="minorHAnsi" w:cs="Arial"/>
          <w:sz w:val="22"/>
        </w:rPr>
        <w:t xml:space="preserve"> </w:t>
      </w:r>
      <w:r w:rsidRPr="004006A7">
        <w:rPr>
          <w:rFonts w:asciiTheme="minorHAnsi" w:hAnsiTheme="minorHAnsi" w:cs="Arial"/>
          <w:sz w:val="22"/>
        </w:rPr>
        <w:t>indicators of abuse;</w:t>
      </w:r>
    </w:p>
    <w:p w:rsidR="00EA0433" w:rsidRPr="004006A7" w:rsidRDefault="00EA0433" w:rsidP="00A9733D">
      <w:pPr>
        <w:pStyle w:val="ListParagraph"/>
        <w:numPr>
          <w:ilvl w:val="0"/>
          <w:numId w:val="0"/>
        </w:numPr>
        <w:spacing w:before="240"/>
        <w:ind w:left="1224" w:hanging="360"/>
        <w:rPr>
          <w:rFonts w:asciiTheme="minorHAnsi" w:hAnsiTheme="minorHAnsi"/>
          <w:sz w:val="22"/>
        </w:rPr>
      </w:pPr>
    </w:p>
    <w:p w:rsidR="00806ABD" w:rsidRDefault="00796211" w:rsidP="00B73CC9">
      <w:pPr>
        <w:pStyle w:val="ListParagraph"/>
        <w:numPr>
          <w:ilvl w:val="2"/>
          <w:numId w:val="36"/>
        </w:numPr>
        <w:spacing w:before="240"/>
        <w:rPr>
          <w:rFonts w:asciiTheme="minorHAnsi" w:hAnsiTheme="minorHAnsi" w:cs="Arial"/>
          <w:sz w:val="22"/>
        </w:rPr>
      </w:pPr>
      <w:r w:rsidRPr="00C47E32">
        <w:rPr>
          <w:rFonts w:asciiTheme="minorHAnsi" w:hAnsiTheme="minorHAnsi" w:cs="Arial"/>
          <w:sz w:val="22"/>
        </w:rPr>
        <w:t>The child pro</w:t>
      </w:r>
      <w:r w:rsidR="00C41334" w:rsidRPr="00C47E32">
        <w:rPr>
          <w:rFonts w:asciiTheme="minorHAnsi" w:hAnsiTheme="minorHAnsi" w:cs="Arial"/>
          <w:sz w:val="22"/>
        </w:rPr>
        <w:t>t</w:t>
      </w:r>
      <w:r w:rsidRPr="00C47E32">
        <w:rPr>
          <w:rFonts w:asciiTheme="minorHAnsi" w:hAnsiTheme="minorHAnsi" w:cs="Arial"/>
          <w:sz w:val="22"/>
        </w:rPr>
        <w:t xml:space="preserve">ection policy is made available via the school website or other means and that parents/carers are made aware of this policy and their entitlement to have a copy </w:t>
      </w:r>
      <w:r w:rsidR="006E570B" w:rsidRPr="00C47E32">
        <w:rPr>
          <w:rFonts w:asciiTheme="minorHAnsi" w:hAnsiTheme="minorHAnsi" w:cs="Arial"/>
          <w:sz w:val="22"/>
        </w:rPr>
        <w:t xml:space="preserve">via the school handbook/newsletter/website. </w:t>
      </w:r>
      <w:r w:rsidR="008D3034" w:rsidRPr="00C47E32">
        <w:rPr>
          <w:rFonts w:asciiTheme="minorHAnsi" w:hAnsiTheme="minorHAnsi" w:cs="Arial"/>
          <w:sz w:val="22"/>
        </w:rPr>
        <w:t xml:space="preserve">All </w:t>
      </w:r>
      <w:r w:rsidRPr="00C47E32">
        <w:rPr>
          <w:rFonts w:asciiTheme="minorHAnsi" w:hAnsiTheme="minorHAnsi" w:cs="Arial"/>
          <w:sz w:val="22"/>
        </w:rPr>
        <w:t>parents/carers are made aware of the responsibilities of staff members with regard to child protection procedures through</w:t>
      </w:r>
      <w:r w:rsidR="006E570B" w:rsidRPr="00C47E32">
        <w:rPr>
          <w:rFonts w:asciiTheme="minorHAnsi" w:hAnsiTheme="minorHAnsi" w:cs="Arial"/>
          <w:sz w:val="22"/>
        </w:rPr>
        <w:t xml:space="preserve"> the publication of the </w:t>
      </w:r>
      <w:r w:rsidRPr="00C47E32">
        <w:rPr>
          <w:rFonts w:asciiTheme="minorHAnsi" w:hAnsiTheme="minorHAnsi" w:cs="Arial"/>
          <w:sz w:val="22"/>
        </w:rPr>
        <w:t>Child Protection Policy</w:t>
      </w:r>
      <w:r w:rsidR="00C47E32">
        <w:rPr>
          <w:rFonts w:asciiTheme="minorHAnsi" w:hAnsiTheme="minorHAnsi" w:cs="Arial"/>
          <w:sz w:val="22"/>
        </w:rPr>
        <w:t>.</w:t>
      </w:r>
    </w:p>
    <w:p w:rsidR="00C47E32" w:rsidRPr="00C47E32" w:rsidRDefault="00C47E32" w:rsidP="00A9733D">
      <w:pPr>
        <w:pStyle w:val="ListParagraph"/>
        <w:numPr>
          <w:ilvl w:val="0"/>
          <w:numId w:val="0"/>
        </w:numPr>
        <w:spacing w:before="240"/>
        <w:ind w:left="1418" w:hanging="360"/>
        <w:rPr>
          <w:rFonts w:asciiTheme="minorHAnsi" w:hAnsiTheme="minorHAnsi"/>
          <w:sz w:val="22"/>
        </w:rPr>
      </w:pPr>
    </w:p>
    <w:p w:rsidR="00DB2DA4" w:rsidRPr="004006A7" w:rsidRDefault="00437037" w:rsidP="00B73CC9">
      <w:pPr>
        <w:pStyle w:val="ListParagraph"/>
        <w:numPr>
          <w:ilvl w:val="2"/>
          <w:numId w:val="36"/>
        </w:numPr>
        <w:spacing w:before="240"/>
        <w:rPr>
          <w:rFonts w:asciiTheme="minorHAnsi" w:hAnsiTheme="minorHAnsi"/>
          <w:sz w:val="22"/>
        </w:rPr>
      </w:pPr>
      <w:r w:rsidRPr="004006A7">
        <w:rPr>
          <w:rFonts w:asciiTheme="minorHAnsi" w:hAnsiTheme="minorHAnsi" w:cs="Arial"/>
          <w:sz w:val="22"/>
        </w:rPr>
        <w:t>the school provides a coordinated offer of Early</w:t>
      </w:r>
      <w:r w:rsidR="008D3034" w:rsidRPr="004006A7">
        <w:rPr>
          <w:rFonts w:asciiTheme="minorHAnsi" w:hAnsiTheme="minorHAnsi" w:cs="Arial"/>
          <w:sz w:val="22"/>
        </w:rPr>
        <w:t xml:space="preserve"> Help when additional needs </w:t>
      </w:r>
      <w:r w:rsidR="007309E5" w:rsidRPr="004006A7">
        <w:rPr>
          <w:rFonts w:asciiTheme="minorHAnsi" w:hAnsiTheme="minorHAnsi" w:cs="Arial"/>
          <w:sz w:val="22"/>
        </w:rPr>
        <w:t xml:space="preserve">of children are identified and </w:t>
      </w:r>
      <w:r w:rsidRPr="004006A7">
        <w:rPr>
          <w:rFonts w:asciiTheme="minorHAnsi" w:hAnsiTheme="minorHAnsi" w:cs="Arial"/>
          <w:sz w:val="22"/>
        </w:rPr>
        <w:t>contributes to early help arrangement</w:t>
      </w:r>
      <w:r w:rsidR="008D3034" w:rsidRPr="004006A7">
        <w:rPr>
          <w:rFonts w:asciiTheme="minorHAnsi" w:hAnsiTheme="minorHAnsi" w:cs="Arial"/>
          <w:sz w:val="22"/>
        </w:rPr>
        <w:t>s and inter-</w:t>
      </w:r>
      <w:r w:rsidR="007309E5" w:rsidRPr="004006A7">
        <w:rPr>
          <w:rFonts w:asciiTheme="minorHAnsi" w:hAnsiTheme="minorHAnsi" w:cs="Arial"/>
          <w:sz w:val="22"/>
        </w:rPr>
        <w:t xml:space="preserve">agency working and </w:t>
      </w:r>
      <w:r w:rsidRPr="004006A7">
        <w:rPr>
          <w:rFonts w:asciiTheme="minorHAnsi" w:hAnsiTheme="minorHAnsi" w:cs="Arial"/>
          <w:sz w:val="22"/>
        </w:rPr>
        <w:t>plans;</w:t>
      </w:r>
    </w:p>
    <w:p w:rsidR="00806ABD" w:rsidRPr="004006A7" w:rsidRDefault="00806ABD" w:rsidP="00A9733D">
      <w:pPr>
        <w:pStyle w:val="ListParagraph"/>
        <w:numPr>
          <w:ilvl w:val="0"/>
          <w:numId w:val="0"/>
        </w:numPr>
        <w:spacing w:before="240"/>
        <w:ind w:left="1224" w:hanging="360"/>
        <w:rPr>
          <w:rFonts w:asciiTheme="minorHAnsi" w:hAnsiTheme="minorHAnsi"/>
          <w:sz w:val="22"/>
        </w:rPr>
      </w:pPr>
    </w:p>
    <w:p w:rsidR="00DB2DA4" w:rsidRPr="004006A7" w:rsidRDefault="002E0B0B" w:rsidP="00B73CC9">
      <w:pPr>
        <w:pStyle w:val="ListParagraph"/>
        <w:numPr>
          <w:ilvl w:val="2"/>
          <w:numId w:val="36"/>
        </w:numPr>
        <w:spacing w:before="240"/>
        <w:rPr>
          <w:rFonts w:asciiTheme="minorHAnsi" w:hAnsiTheme="minorHAnsi"/>
          <w:sz w:val="22"/>
        </w:rPr>
      </w:pPr>
      <w:r w:rsidRPr="004006A7">
        <w:rPr>
          <w:rFonts w:asciiTheme="minorHAnsi" w:hAnsiTheme="minorHAnsi" w:cs="Arial"/>
          <w:sz w:val="22"/>
        </w:rPr>
        <w:t>Our lettings policy will seek to ensure the sui</w:t>
      </w:r>
      <w:r w:rsidR="008D3034" w:rsidRPr="004006A7">
        <w:rPr>
          <w:rFonts w:asciiTheme="minorHAnsi" w:hAnsiTheme="minorHAnsi" w:cs="Arial"/>
          <w:sz w:val="22"/>
        </w:rPr>
        <w:t xml:space="preserve">tability of adults working with </w:t>
      </w:r>
      <w:r w:rsidRPr="004006A7">
        <w:rPr>
          <w:rFonts w:asciiTheme="minorHAnsi" w:hAnsiTheme="minorHAnsi" w:cs="Arial"/>
          <w:sz w:val="22"/>
        </w:rPr>
        <w:t>children on school sites at any time;</w:t>
      </w:r>
    </w:p>
    <w:p w:rsidR="00806ABD" w:rsidRPr="004006A7" w:rsidRDefault="00806ABD" w:rsidP="00A9733D">
      <w:pPr>
        <w:pStyle w:val="ListParagraph"/>
        <w:numPr>
          <w:ilvl w:val="0"/>
          <w:numId w:val="0"/>
        </w:numPr>
        <w:spacing w:before="240"/>
        <w:ind w:left="1224" w:hanging="360"/>
        <w:rPr>
          <w:rFonts w:asciiTheme="minorHAnsi" w:hAnsiTheme="minorHAnsi"/>
          <w:sz w:val="22"/>
        </w:rPr>
      </w:pPr>
    </w:p>
    <w:p w:rsidR="00DB2DA4" w:rsidRPr="004006A7" w:rsidRDefault="009E0CE4" w:rsidP="00B73CC9">
      <w:pPr>
        <w:pStyle w:val="ListParagraph"/>
        <w:numPr>
          <w:ilvl w:val="2"/>
          <w:numId w:val="36"/>
        </w:numPr>
        <w:spacing w:before="240"/>
        <w:rPr>
          <w:rFonts w:asciiTheme="minorHAnsi" w:hAnsiTheme="minorHAnsi"/>
          <w:sz w:val="22"/>
        </w:rPr>
      </w:pPr>
      <w:r w:rsidRPr="004006A7">
        <w:rPr>
          <w:rFonts w:asciiTheme="minorHAnsi" w:hAnsiTheme="minorHAnsi" w:cs="Arial"/>
          <w:sz w:val="22"/>
        </w:rPr>
        <w:t>Community users organising activities for chil</w:t>
      </w:r>
      <w:r w:rsidR="007E31B4">
        <w:rPr>
          <w:rFonts w:asciiTheme="minorHAnsi" w:hAnsiTheme="minorHAnsi" w:cs="Arial"/>
          <w:sz w:val="22"/>
        </w:rPr>
        <w:t xml:space="preserve">dren are aware of the school’s </w:t>
      </w:r>
      <w:r w:rsidRPr="004006A7">
        <w:rPr>
          <w:rFonts w:asciiTheme="minorHAnsi" w:hAnsiTheme="minorHAnsi" w:cs="Arial"/>
          <w:sz w:val="22"/>
        </w:rPr>
        <w:t>Child Protection Policy, guidelines and procedures;</w:t>
      </w:r>
    </w:p>
    <w:p w:rsidR="00806ABD" w:rsidRPr="004006A7" w:rsidRDefault="00806ABD" w:rsidP="00A9733D">
      <w:pPr>
        <w:pStyle w:val="ListParagraph"/>
        <w:numPr>
          <w:ilvl w:val="0"/>
          <w:numId w:val="0"/>
        </w:numPr>
        <w:spacing w:before="240"/>
        <w:ind w:left="1224" w:hanging="360"/>
        <w:rPr>
          <w:rFonts w:asciiTheme="minorHAnsi" w:hAnsiTheme="minorHAnsi"/>
          <w:sz w:val="22"/>
        </w:rPr>
      </w:pPr>
    </w:p>
    <w:p w:rsidR="00DB2DA4" w:rsidRPr="004006A7" w:rsidRDefault="009E0CE4" w:rsidP="00B73CC9">
      <w:pPr>
        <w:pStyle w:val="ListParagraph"/>
        <w:numPr>
          <w:ilvl w:val="2"/>
          <w:numId w:val="36"/>
        </w:numPr>
        <w:spacing w:before="240"/>
        <w:rPr>
          <w:rFonts w:asciiTheme="minorHAnsi" w:hAnsiTheme="minorHAnsi"/>
          <w:sz w:val="22"/>
        </w:rPr>
      </w:pPr>
      <w:r w:rsidRPr="004006A7">
        <w:rPr>
          <w:rFonts w:asciiTheme="minorHAnsi" w:hAnsiTheme="minorHAnsi" w:cs="Arial"/>
          <w:sz w:val="22"/>
        </w:rPr>
        <w:t>The name of the designated members of staff for child protection, the Designated Safeguarding Lead and deputy(ies), are clearly advertised in the school with a statement explaining the school’s role in referring and monitoring cases of suspected abuse;</w:t>
      </w:r>
    </w:p>
    <w:p w:rsidR="00806ABD" w:rsidRPr="004006A7" w:rsidRDefault="00806ABD" w:rsidP="00A9733D">
      <w:pPr>
        <w:pStyle w:val="ListParagraph"/>
        <w:numPr>
          <w:ilvl w:val="0"/>
          <w:numId w:val="0"/>
        </w:numPr>
        <w:spacing w:before="240"/>
        <w:ind w:left="1418" w:hanging="360"/>
        <w:rPr>
          <w:rFonts w:asciiTheme="minorHAnsi" w:hAnsiTheme="minorHAnsi"/>
          <w:sz w:val="22"/>
        </w:rPr>
      </w:pPr>
    </w:p>
    <w:p w:rsidR="00C622F1" w:rsidRPr="00AB25A1" w:rsidRDefault="00C622F1" w:rsidP="00B73CC9">
      <w:pPr>
        <w:pStyle w:val="ListParagraph"/>
        <w:numPr>
          <w:ilvl w:val="2"/>
          <w:numId w:val="36"/>
        </w:numPr>
        <w:tabs>
          <w:tab w:val="left" w:pos="1560"/>
        </w:tabs>
        <w:spacing w:before="240"/>
        <w:rPr>
          <w:rFonts w:asciiTheme="minorHAnsi" w:hAnsiTheme="minorHAnsi"/>
          <w:sz w:val="22"/>
        </w:rPr>
      </w:pPr>
      <w:r w:rsidRPr="004006A7">
        <w:rPr>
          <w:rFonts w:asciiTheme="minorHAnsi" w:hAnsiTheme="minorHAnsi" w:cs="Arial"/>
          <w:sz w:val="22"/>
        </w:rPr>
        <w:t>All staff will be given a copy of Part 1 and Annex A of Keeping Children Safe in Education 201</w:t>
      </w:r>
      <w:r w:rsidR="005F648E">
        <w:rPr>
          <w:rFonts w:asciiTheme="minorHAnsi" w:hAnsiTheme="minorHAnsi" w:cs="Arial"/>
          <w:sz w:val="22"/>
        </w:rPr>
        <w:t>8</w:t>
      </w:r>
      <w:r w:rsidRPr="004006A7">
        <w:rPr>
          <w:rFonts w:asciiTheme="minorHAnsi" w:hAnsiTheme="minorHAnsi" w:cs="Arial"/>
          <w:sz w:val="22"/>
        </w:rPr>
        <w:t xml:space="preserve"> and will sign to say they have read and understood it. This applies to the </w:t>
      </w:r>
      <w:r w:rsidR="00C47E32">
        <w:rPr>
          <w:rFonts w:asciiTheme="minorHAnsi" w:hAnsiTheme="minorHAnsi" w:cs="Arial"/>
          <w:sz w:val="22"/>
        </w:rPr>
        <w:t xml:space="preserve">Proprietors </w:t>
      </w:r>
      <w:r w:rsidRPr="004006A7">
        <w:rPr>
          <w:rFonts w:asciiTheme="minorHAnsi" w:hAnsiTheme="minorHAnsi" w:cs="Arial"/>
          <w:sz w:val="22"/>
        </w:rPr>
        <w:t>in relation to part 2 of the same guidance.</w:t>
      </w:r>
    </w:p>
    <w:p w:rsidR="00AB25A1" w:rsidRDefault="00AB25A1" w:rsidP="00090A6D">
      <w:pPr>
        <w:pStyle w:val="ListParagraph"/>
        <w:numPr>
          <w:ilvl w:val="0"/>
          <w:numId w:val="0"/>
        </w:numPr>
        <w:ind w:left="340"/>
        <w:rPr>
          <w:rFonts w:asciiTheme="minorHAnsi" w:hAnsiTheme="minorHAnsi"/>
          <w:sz w:val="22"/>
        </w:rPr>
      </w:pPr>
    </w:p>
    <w:p w:rsidR="00090A6D" w:rsidRDefault="00090A6D" w:rsidP="00090A6D">
      <w:pPr>
        <w:pStyle w:val="ListParagraph"/>
        <w:numPr>
          <w:ilvl w:val="0"/>
          <w:numId w:val="0"/>
        </w:numPr>
        <w:ind w:left="340"/>
        <w:rPr>
          <w:rFonts w:asciiTheme="minorHAnsi" w:hAnsiTheme="minorHAnsi"/>
          <w:sz w:val="22"/>
        </w:rPr>
      </w:pPr>
    </w:p>
    <w:p w:rsidR="00090A6D" w:rsidRPr="00090A6D" w:rsidRDefault="00090A6D" w:rsidP="00090A6D">
      <w:pPr>
        <w:pStyle w:val="ListParagraph"/>
        <w:numPr>
          <w:ilvl w:val="0"/>
          <w:numId w:val="0"/>
        </w:numPr>
        <w:ind w:left="340"/>
        <w:rPr>
          <w:rFonts w:asciiTheme="minorHAnsi" w:hAnsiTheme="minorHAnsi"/>
          <w:sz w:val="22"/>
        </w:rPr>
      </w:pPr>
    </w:p>
    <w:p w:rsidR="00984692" w:rsidRPr="004006A7" w:rsidRDefault="00FD598C" w:rsidP="00B73CC9">
      <w:pPr>
        <w:pStyle w:val="Heading1"/>
        <w:numPr>
          <w:ilvl w:val="0"/>
          <w:numId w:val="36"/>
        </w:numPr>
        <w:spacing w:before="240"/>
        <w:rPr>
          <w:rFonts w:asciiTheme="minorHAnsi" w:hAnsiTheme="minorHAnsi"/>
          <w:sz w:val="22"/>
          <w:szCs w:val="22"/>
        </w:rPr>
      </w:pPr>
      <w:r w:rsidRPr="004006A7">
        <w:rPr>
          <w:rFonts w:asciiTheme="minorHAnsi" w:hAnsiTheme="minorHAnsi"/>
          <w:sz w:val="22"/>
          <w:szCs w:val="22"/>
        </w:rPr>
        <w:lastRenderedPageBreak/>
        <w:t>Roles and Responsibilities</w:t>
      </w:r>
    </w:p>
    <w:p w:rsidR="00FD598C" w:rsidRPr="004006A7" w:rsidRDefault="00C47E32" w:rsidP="00B73CC9">
      <w:pPr>
        <w:pStyle w:val="ListParagraph"/>
        <w:numPr>
          <w:ilvl w:val="1"/>
          <w:numId w:val="36"/>
        </w:numPr>
        <w:rPr>
          <w:rFonts w:asciiTheme="minorHAnsi" w:hAnsiTheme="minorHAnsi" w:cs="Arial"/>
          <w:b/>
          <w:sz w:val="22"/>
        </w:rPr>
      </w:pPr>
      <w:r>
        <w:rPr>
          <w:rFonts w:asciiTheme="minorHAnsi" w:hAnsiTheme="minorHAnsi" w:cs="Arial"/>
          <w:b/>
          <w:sz w:val="22"/>
        </w:rPr>
        <w:t xml:space="preserve">The Proprietors / Directors </w:t>
      </w:r>
      <w:r w:rsidR="000168CF" w:rsidRPr="004006A7">
        <w:rPr>
          <w:rFonts w:asciiTheme="minorHAnsi" w:hAnsiTheme="minorHAnsi" w:cs="Arial"/>
          <w:b/>
          <w:sz w:val="22"/>
        </w:rPr>
        <w:t>understand and fulfil their responsibilities, namely to</w:t>
      </w:r>
      <w:r w:rsidR="00FD598C" w:rsidRPr="004006A7">
        <w:rPr>
          <w:rFonts w:asciiTheme="minorHAnsi" w:hAnsiTheme="minorHAnsi" w:cs="Arial"/>
          <w:b/>
          <w:sz w:val="22"/>
        </w:rPr>
        <w:t xml:space="preserve"> ensure that;</w:t>
      </w:r>
    </w:p>
    <w:p w:rsidR="00FD598C" w:rsidRPr="004006A7" w:rsidRDefault="00FD598C" w:rsidP="00A9733D">
      <w:pPr>
        <w:ind w:left="-142" w:hanging="360"/>
        <w:rPr>
          <w:rFonts w:asciiTheme="minorHAnsi" w:hAnsiTheme="minorHAnsi" w:cs="Arial"/>
          <w:sz w:val="22"/>
        </w:rPr>
      </w:pPr>
    </w:p>
    <w:p w:rsidR="007E31B4" w:rsidRDefault="00FD598C" w:rsidP="00B73CC9">
      <w:pPr>
        <w:pStyle w:val="ListParagraph"/>
        <w:numPr>
          <w:ilvl w:val="2"/>
          <w:numId w:val="36"/>
        </w:numPr>
        <w:rPr>
          <w:rFonts w:asciiTheme="minorHAnsi" w:hAnsiTheme="minorHAnsi" w:cs="Arial"/>
          <w:sz w:val="22"/>
        </w:rPr>
      </w:pPr>
      <w:r w:rsidRPr="007E31B4">
        <w:rPr>
          <w:rFonts w:asciiTheme="minorHAnsi" w:hAnsiTheme="minorHAnsi" w:cs="Arial"/>
          <w:sz w:val="22"/>
        </w:rPr>
        <w:t>there is a Child Protection an</w:t>
      </w:r>
      <w:r w:rsidR="000168CF" w:rsidRPr="007E31B4">
        <w:rPr>
          <w:rFonts w:asciiTheme="minorHAnsi" w:hAnsiTheme="minorHAnsi" w:cs="Arial"/>
          <w:sz w:val="22"/>
        </w:rPr>
        <w:t xml:space="preserve">d Safeguarding policy together </w:t>
      </w:r>
      <w:r w:rsidRPr="007E31B4">
        <w:rPr>
          <w:rFonts w:asciiTheme="minorHAnsi" w:hAnsiTheme="minorHAnsi" w:cs="Arial"/>
          <w:sz w:val="22"/>
        </w:rPr>
        <w:t>with a staff beh</w:t>
      </w:r>
      <w:r w:rsidR="007E31B4" w:rsidRPr="007E31B4">
        <w:rPr>
          <w:rFonts w:asciiTheme="minorHAnsi" w:hAnsiTheme="minorHAnsi" w:cs="Arial"/>
          <w:sz w:val="22"/>
        </w:rPr>
        <w:t>aviour policy (code of conduct)</w:t>
      </w:r>
      <w:r w:rsidR="007E31B4">
        <w:rPr>
          <w:rFonts w:asciiTheme="minorHAnsi" w:hAnsiTheme="minorHAnsi" w:cs="Arial"/>
          <w:sz w:val="22"/>
        </w:rPr>
        <w:t xml:space="preserve">; </w:t>
      </w:r>
      <w:r w:rsidR="00CB7666" w:rsidRPr="007E31B4">
        <w:rPr>
          <w:rFonts w:asciiTheme="minorHAnsi" w:hAnsiTheme="minorHAnsi" w:cs="Arial"/>
          <w:sz w:val="22"/>
        </w:rPr>
        <w:t>child protection, safeguarding, recruitment and</w:t>
      </w:r>
      <w:r w:rsidR="008D3034" w:rsidRPr="007E31B4">
        <w:rPr>
          <w:rFonts w:asciiTheme="minorHAnsi" w:hAnsiTheme="minorHAnsi" w:cs="Arial"/>
          <w:sz w:val="22"/>
        </w:rPr>
        <w:t xml:space="preserve"> managing allegations policies </w:t>
      </w:r>
      <w:r w:rsidR="00CB7666" w:rsidRPr="007E31B4">
        <w:rPr>
          <w:rFonts w:asciiTheme="minorHAnsi" w:hAnsiTheme="minorHAnsi" w:cs="Arial"/>
          <w:sz w:val="22"/>
        </w:rPr>
        <w:t>and procedures, including the staff behaviour policy (code of conduct), are consistent with st</w:t>
      </w:r>
      <w:r w:rsidR="008D3034" w:rsidRPr="007E31B4">
        <w:rPr>
          <w:rFonts w:asciiTheme="minorHAnsi" w:hAnsiTheme="minorHAnsi" w:cs="Arial"/>
          <w:sz w:val="22"/>
        </w:rPr>
        <w:t xml:space="preserve">atutory </w:t>
      </w:r>
      <w:r w:rsidR="00CB7666" w:rsidRPr="007E31B4">
        <w:rPr>
          <w:rFonts w:asciiTheme="minorHAnsi" w:hAnsiTheme="minorHAnsi" w:cs="Arial"/>
          <w:sz w:val="22"/>
        </w:rPr>
        <w:t>requirements, are reviewed annually and that the Child Protection policy is</w:t>
      </w:r>
      <w:r w:rsidR="008D3034" w:rsidRPr="007E31B4">
        <w:rPr>
          <w:rFonts w:asciiTheme="minorHAnsi" w:hAnsiTheme="minorHAnsi" w:cs="Arial"/>
          <w:sz w:val="22"/>
        </w:rPr>
        <w:t xml:space="preserve"> </w:t>
      </w:r>
      <w:r w:rsidR="005068B9" w:rsidRPr="007E31B4">
        <w:rPr>
          <w:rFonts w:asciiTheme="minorHAnsi" w:hAnsiTheme="minorHAnsi" w:cs="Arial"/>
          <w:sz w:val="22"/>
        </w:rPr>
        <w:t>publicly</w:t>
      </w:r>
      <w:r w:rsidR="00CB7666" w:rsidRPr="007E31B4">
        <w:rPr>
          <w:rFonts w:asciiTheme="minorHAnsi" w:hAnsiTheme="minorHAnsi" w:cs="Arial"/>
          <w:sz w:val="22"/>
        </w:rPr>
        <w:t xml:space="preserve"> available on the school website or by other means;</w:t>
      </w:r>
    </w:p>
    <w:p w:rsidR="00C41334" w:rsidRPr="007E31B4" w:rsidRDefault="00CB7666" w:rsidP="00B73CC9">
      <w:pPr>
        <w:pStyle w:val="ListParagraph"/>
        <w:numPr>
          <w:ilvl w:val="2"/>
          <w:numId w:val="36"/>
        </w:numPr>
        <w:rPr>
          <w:rFonts w:asciiTheme="minorHAnsi" w:hAnsiTheme="minorHAnsi" w:cs="Arial"/>
          <w:sz w:val="22"/>
        </w:rPr>
      </w:pPr>
      <w:r w:rsidRPr="007E31B4">
        <w:rPr>
          <w:rFonts w:asciiTheme="minorHAnsi" w:hAnsiTheme="minorHAnsi" w:cs="Arial"/>
          <w:sz w:val="22"/>
        </w:rPr>
        <w:t xml:space="preserve"> all staff including temporary sta</w:t>
      </w:r>
      <w:r w:rsidR="007E31B4">
        <w:rPr>
          <w:rFonts w:asciiTheme="minorHAnsi" w:hAnsiTheme="minorHAnsi" w:cs="Arial"/>
          <w:sz w:val="22"/>
        </w:rPr>
        <w:t xml:space="preserve">ff and volunteers are provided </w:t>
      </w:r>
      <w:r w:rsidRPr="007E31B4">
        <w:rPr>
          <w:rFonts w:asciiTheme="minorHAnsi" w:hAnsiTheme="minorHAnsi" w:cs="Arial"/>
          <w:sz w:val="22"/>
        </w:rPr>
        <w:t>with the school’s child protection policy and staff behaviour policy;</w:t>
      </w:r>
    </w:p>
    <w:p w:rsidR="008F4B0B" w:rsidRPr="004006A7" w:rsidRDefault="008F4B0B" w:rsidP="00B73CC9">
      <w:pPr>
        <w:pStyle w:val="ListParagraph"/>
        <w:numPr>
          <w:ilvl w:val="2"/>
          <w:numId w:val="36"/>
        </w:numPr>
        <w:rPr>
          <w:rFonts w:asciiTheme="minorHAnsi" w:hAnsiTheme="minorHAnsi" w:cs="Arial"/>
          <w:sz w:val="22"/>
        </w:rPr>
      </w:pPr>
      <w:r w:rsidRPr="004006A7">
        <w:rPr>
          <w:rFonts w:asciiTheme="minorHAnsi" w:hAnsiTheme="minorHAnsi" w:cs="Arial"/>
          <w:sz w:val="22"/>
        </w:rPr>
        <w:t xml:space="preserve">all staff have read Keeping </w:t>
      </w:r>
      <w:r w:rsidR="005F648E">
        <w:rPr>
          <w:rFonts w:asciiTheme="minorHAnsi" w:hAnsiTheme="minorHAnsi" w:cs="Arial"/>
          <w:sz w:val="22"/>
        </w:rPr>
        <w:t>Children Safe in Education (2018</w:t>
      </w:r>
      <w:r w:rsidRPr="004006A7">
        <w:rPr>
          <w:rFonts w:asciiTheme="minorHAnsi" w:hAnsiTheme="minorHAnsi" w:cs="Arial"/>
          <w:sz w:val="22"/>
        </w:rPr>
        <w:t>)</w:t>
      </w:r>
      <w:r w:rsidR="001E1435" w:rsidRPr="004006A7">
        <w:rPr>
          <w:rFonts w:asciiTheme="minorHAnsi" w:hAnsiTheme="minorHAnsi" w:cs="Arial"/>
          <w:sz w:val="22"/>
        </w:rPr>
        <w:t xml:space="preserve"> part 1 and Annex A</w:t>
      </w:r>
      <w:r w:rsidRPr="004006A7">
        <w:rPr>
          <w:rFonts w:asciiTheme="minorHAnsi" w:hAnsiTheme="minorHAnsi" w:cs="Arial"/>
          <w:sz w:val="22"/>
        </w:rPr>
        <w:t xml:space="preserve"> and that mechanisms are in place to assist staff in understanding and discharging their roles and responsibilities as set out in the guidance.</w:t>
      </w:r>
    </w:p>
    <w:p w:rsidR="00C41334" w:rsidRPr="004006A7" w:rsidRDefault="000168CF" w:rsidP="00B73CC9">
      <w:pPr>
        <w:pStyle w:val="ListParagraph"/>
        <w:numPr>
          <w:ilvl w:val="2"/>
          <w:numId w:val="36"/>
        </w:numPr>
        <w:rPr>
          <w:rFonts w:asciiTheme="minorHAnsi" w:hAnsiTheme="minorHAnsi" w:cs="Arial"/>
          <w:sz w:val="22"/>
        </w:rPr>
      </w:pPr>
      <w:r w:rsidRPr="004006A7">
        <w:rPr>
          <w:rFonts w:asciiTheme="minorHAnsi" w:hAnsiTheme="minorHAnsi" w:cs="Arial"/>
          <w:sz w:val="22"/>
        </w:rPr>
        <w:t>the school operates a safer recruitment pro</w:t>
      </w:r>
      <w:r w:rsidR="007E31B4">
        <w:rPr>
          <w:rFonts w:asciiTheme="minorHAnsi" w:hAnsiTheme="minorHAnsi" w:cs="Arial"/>
          <w:sz w:val="22"/>
        </w:rPr>
        <w:t xml:space="preserve">cedure that includes statutory </w:t>
      </w:r>
      <w:r w:rsidRPr="004006A7">
        <w:rPr>
          <w:rFonts w:asciiTheme="minorHAnsi" w:hAnsiTheme="minorHAnsi" w:cs="Arial"/>
          <w:sz w:val="22"/>
        </w:rPr>
        <w:t>checks on staff suitability to work with children and disqualification by association regulations and by ensuring that there is at least one person on every recruitment panel who has completed safer recruitment training;</w:t>
      </w:r>
    </w:p>
    <w:p w:rsidR="00C41334" w:rsidRPr="004006A7" w:rsidRDefault="00975E13" w:rsidP="00B73CC9">
      <w:pPr>
        <w:pStyle w:val="ListParagraph"/>
        <w:numPr>
          <w:ilvl w:val="2"/>
          <w:numId w:val="36"/>
        </w:numPr>
        <w:rPr>
          <w:rFonts w:asciiTheme="minorHAnsi" w:hAnsiTheme="minorHAnsi" w:cs="Arial"/>
          <w:sz w:val="22"/>
        </w:rPr>
      </w:pPr>
      <w:r w:rsidRPr="004006A7">
        <w:rPr>
          <w:rFonts w:asciiTheme="minorHAnsi" w:hAnsiTheme="minorHAnsi" w:cs="Arial"/>
          <w:sz w:val="22"/>
        </w:rPr>
        <w:t>the school has procedures for dealing with allegations of abuse against staff</w:t>
      </w:r>
      <w:r w:rsidR="007E31B4">
        <w:rPr>
          <w:rFonts w:asciiTheme="minorHAnsi" w:hAnsiTheme="minorHAnsi" w:cs="Arial"/>
          <w:sz w:val="22"/>
        </w:rPr>
        <w:t xml:space="preserve"> </w:t>
      </w:r>
      <w:r w:rsidR="00E34383" w:rsidRPr="004006A7">
        <w:rPr>
          <w:rFonts w:asciiTheme="minorHAnsi" w:hAnsiTheme="minorHAnsi" w:cs="Arial"/>
          <w:sz w:val="22"/>
        </w:rPr>
        <w:t xml:space="preserve">(including the headteacher), </w:t>
      </w:r>
      <w:r w:rsidRPr="004006A7">
        <w:rPr>
          <w:rFonts w:asciiTheme="minorHAnsi" w:hAnsiTheme="minorHAnsi" w:cs="Arial"/>
          <w:sz w:val="22"/>
        </w:rPr>
        <w:t>volunteers</w:t>
      </w:r>
      <w:r w:rsidR="00E34383" w:rsidRPr="004006A7">
        <w:rPr>
          <w:rFonts w:asciiTheme="minorHAnsi" w:hAnsiTheme="minorHAnsi" w:cs="Arial"/>
          <w:sz w:val="22"/>
        </w:rPr>
        <w:t xml:space="preserve"> and against other children</w:t>
      </w:r>
      <w:r w:rsidR="007E31B4">
        <w:rPr>
          <w:rFonts w:asciiTheme="minorHAnsi" w:hAnsiTheme="minorHAnsi" w:cs="Arial"/>
          <w:sz w:val="22"/>
        </w:rPr>
        <w:t xml:space="preserve"> and that a </w:t>
      </w:r>
      <w:r w:rsidRPr="004006A7">
        <w:rPr>
          <w:rFonts w:asciiTheme="minorHAnsi" w:hAnsiTheme="minorHAnsi" w:cs="Arial"/>
          <w:sz w:val="22"/>
        </w:rPr>
        <w:t>referral is made to the DBS if a person in regulated activity has been dismissed or removed due to safeguarding concerns, or would have had they not</w:t>
      </w:r>
      <w:r w:rsidR="00E34383" w:rsidRPr="004006A7">
        <w:rPr>
          <w:rFonts w:asciiTheme="minorHAnsi" w:hAnsiTheme="minorHAnsi" w:cs="Arial"/>
          <w:sz w:val="22"/>
        </w:rPr>
        <w:t xml:space="preserve"> </w:t>
      </w:r>
      <w:r w:rsidRPr="004006A7">
        <w:rPr>
          <w:rFonts w:asciiTheme="minorHAnsi" w:hAnsiTheme="minorHAnsi" w:cs="Arial"/>
          <w:sz w:val="22"/>
        </w:rPr>
        <w:t>resigned.</w:t>
      </w:r>
    </w:p>
    <w:p w:rsidR="00C41334" w:rsidRPr="004006A7" w:rsidRDefault="00E34383" w:rsidP="00B73CC9">
      <w:pPr>
        <w:pStyle w:val="ListParagraph"/>
        <w:numPr>
          <w:ilvl w:val="2"/>
          <w:numId w:val="36"/>
        </w:numPr>
        <w:rPr>
          <w:rFonts w:asciiTheme="minorHAnsi" w:hAnsiTheme="minorHAnsi" w:cs="Arial"/>
          <w:sz w:val="22"/>
        </w:rPr>
      </w:pPr>
      <w:r w:rsidRPr="004006A7">
        <w:rPr>
          <w:rFonts w:asciiTheme="minorHAnsi" w:hAnsiTheme="minorHAnsi" w:cs="Arial"/>
          <w:sz w:val="22"/>
        </w:rPr>
        <w:t xml:space="preserve">a member of the </w:t>
      </w:r>
      <w:r w:rsidR="006D0B05">
        <w:rPr>
          <w:rFonts w:asciiTheme="minorHAnsi" w:hAnsiTheme="minorHAnsi" w:cs="Arial"/>
          <w:sz w:val="22"/>
        </w:rPr>
        <w:t xml:space="preserve">Proprietors </w:t>
      </w:r>
      <w:r w:rsidR="008D3034" w:rsidRPr="004006A7">
        <w:rPr>
          <w:rFonts w:asciiTheme="minorHAnsi" w:hAnsiTheme="minorHAnsi" w:cs="Arial"/>
          <w:sz w:val="22"/>
        </w:rPr>
        <w:t xml:space="preserve">is nominated to liaise </w:t>
      </w:r>
      <w:r w:rsidRPr="004006A7">
        <w:rPr>
          <w:rFonts w:asciiTheme="minorHAnsi" w:hAnsiTheme="minorHAnsi" w:cs="Arial"/>
          <w:sz w:val="22"/>
        </w:rPr>
        <w:t>with the</w:t>
      </w:r>
      <w:r w:rsidR="00C47E32">
        <w:rPr>
          <w:rFonts w:asciiTheme="minorHAnsi" w:hAnsiTheme="minorHAnsi" w:cs="Arial"/>
          <w:sz w:val="22"/>
        </w:rPr>
        <w:t xml:space="preserve"> </w:t>
      </w:r>
      <w:r w:rsidRPr="004006A7">
        <w:rPr>
          <w:rFonts w:asciiTheme="minorHAnsi" w:hAnsiTheme="minorHAnsi" w:cs="Arial"/>
          <w:sz w:val="22"/>
        </w:rPr>
        <w:t>LA on Child Protection issues and in</w:t>
      </w:r>
      <w:r w:rsidR="008D3034" w:rsidRPr="004006A7">
        <w:rPr>
          <w:rFonts w:asciiTheme="minorHAnsi" w:hAnsiTheme="minorHAnsi" w:cs="Arial"/>
          <w:sz w:val="22"/>
        </w:rPr>
        <w:t xml:space="preserve"> the event of an allegation of </w:t>
      </w:r>
      <w:r w:rsidRPr="004006A7">
        <w:rPr>
          <w:rFonts w:asciiTheme="minorHAnsi" w:hAnsiTheme="minorHAnsi" w:cs="Arial"/>
          <w:sz w:val="22"/>
        </w:rPr>
        <w:t xml:space="preserve">abuse made </w:t>
      </w:r>
      <w:r w:rsidR="008D3034" w:rsidRPr="004006A7">
        <w:rPr>
          <w:rFonts w:asciiTheme="minorHAnsi" w:hAnsiTheme="minorHAnsi" w:cs="Arial"/>
          <w:sz w:val="22"/>
        </w:rPr>
        <w:tab/>
      </w:r>
      <w:r w:rsidRPr="004006A7">
        <w:rPr>
          <w:rFonts w:asciiTheme="minorHAnsi" w:hAnsiTheme="minorHAnsi" w:cs="Arial"/>
          <w:sz w:val="22"/>
        </w:rPr>
        <w:t>against the Headteacher</w:t>
      </w:r>
    </w:p>
    <w:p w:rsidR="00C41334" w:rsidRPr="004006A7" w:rsidRDefault="00427F37" w:rsidP="00B73CC9">
      <w:pPr>
        <w:pStyle w:val="ListParagraph"/>
        <w:numPr>
          <w:ilvl w:val="2"/>
          <w:numId w:val="36"/>
        </w:numPr>
        <w:rPr>
          <w:rFonts w:asciiTheme="minorHAnsi" w:hAnsiTheme="minorHAnsi" w:cs="Arial"/>
          <w:sz w:val="22"/>
        </w:rPr>
      </w:pPr>
      <w:r w:rsidRPr="004006A7">
        <w:rPr>
          <w:rFonts w:asciiTheme="minorHAnsi" w:hAnsiTheme="minorHAnsi" w:cs="Arial"/>
          <w:sz w:val="22"/>
        </w:rPr>
        <w:t>a member of the senior leadership</w:t>
      </w:r>
      <w:r w:rsidR="008D3034" w:rsidRPr="004006A7">
        <w:rPr>
          <w:rFonts w:asciiTheme="minorHAnsi" w:hAnsiTheme="minorHAnsi" w:cs="Arial"/>
          <w:sz w:val="22"/>
        </w:rPr>
        <w:t xml:space="preserve"> team has been appointed as the </w:t>
      </w:r>
      <w:r w:rsidR="00EE68B1" w:rsidRPr="004006A7">
        <w:rPr>
          <w:rFonts w:asciiTheme="minorHAnsi" w:hAnsiTheme="minorHAnsi" w:cs="Arial"/>
          <w:sz w:val="22"/>
        </w:rPr>
        <w:t xml:space="preserve">Designated </w:t>
      </w:r>
      <w:r w:rsidR="00C47E32">
        <w:rPr>
          <w:rFonts w:asciiTheme="minorHAnsi" w:hAnsiTheme="minorHAnsi" w:cs="Arial"/>
          <w:sz w:val="22"/>
        </w:rPr>
        <w:t xml:space="preserve">Safeguarding Lead (DSL) </w:t>
      </w:r>
      <w:r w:rsidRPr="004006A7">
        <w:rPr>
          <w:rFonts w:asciiTheme="minorHAnsi" w:hAnsiTheme="minorHAnsi" w:cs="Arial"/>
          <w:sz w:val="22"/>
        </w:rPr>
        <w:t>who will take l</w:t>
      </w:r>
      <w:r w:rsidR="00EE68B1" w:rsidRPr="004006A7">
        <w:rPr>
          <w:rFonts w:asciiTheme="minorHAnsi" w:hAnsiTheme="minorHAnsi" w:cs="Arial"/>
          <w:sz w:val="22"/>
        </w:rPr>
        <w:t>ead responsibility for</w:t>
      </w:r>
      <w:r w:rsidR="00C47E32">
        <w:rPr>
          <w:rFonts w:asciiTheme="minorHAnsi" w:hAnsiTheme="minorHAnsi" w:cs="Arial"/>
          <w:sz w:val="22"/>
        </w:rPr>
        <w:t xml:space="preserve"> </w:t>
      </w:r>
      <w:r w:rsidRPr="004006A7">
        <w:rPr>
          <w:rFonts w:asciiTheme="minorHAnsi" w:hAnsiTheme="minorHAnsi" w:cs="Arial"/>
          <w:sz w:val="22"/>
        </w:rPr>
        <w:t xml:space="preserve">safeguarding and child protection and that the role is explicit in the role </w:t>
      </w:r>
      <w:r w:rsidR="006D0B05" w:rsidRPr="004006A7">
        <w:rPr>
          <w:rFonts w:asciiTheme="minorHAnsi" w:hAnsiTheme="minorHAnsi" w:cs="Arial"/>
          <w:sz w:val="22"/>
        </w:rPr>
        <w:t xml:space="preserve">holder’s </w:t>
      </w:r>
      <w:r w:rsidR="006D0B05">
        <w:rPr>
          <w:rFonts w:asciiTheme="minorHAnsi" w:hAnsiTheme="minorHAnsi" w:cs="Arial"/>
          <w:sz w:val="22"/>
        </w:rPr>
        <w:t>job</w:t>
      </w:r>
      <w:r w:rsidR="00EE68B1" w:rsidRPr="004006A7">
        <w:rPr>
          <w:rFonts w:asciiTheme="minorHAnsi" w:hAnsiTheme="minorHAnsi" w:cs="Arial"/>
          <w:sz w:val="22"/>
        </w:rPr>
        <w:t xml:space="preserve"> </w:t>
      </w:r>
      <w:r w:rsidRPr="004006A7">
        <w:rPr>
          <w:rFonts w:asciiTheme="minorHAnsi" w:hAnsiTheme="minorHAnsi" w:cs="Arial"/>
          <w:sz w:val="22"/>
        </w:rPr>
        <w:t>description;</w:t>
      </w:r>
    </w:p>
    <w:p w:rsidR="00C41334" w:rsidRPr="004006A7" w:rsidRDefault="00427F37" w:rsidP="00B73CC9">
      <w:pPr>
        <w:pStyle w:val="ListParagraph"/>
        <w:numPr>
          <w:ilvl w:val="2"/>
          <w:numId w:val="36"/>
        </w:numPr>
        <w:rPr>
          <w:rFonts w:asciiTheme="minorHAnsi" w:hAnsiTheme="minorHAnsi" w:cs="Arial"/>
          <w:sz w:val="22"/>
        </w:rPr>
      </w:pPr>
      <w:r w:rsidRPr="004006A7">
        <w:rPr>
          <w:rFonts w:asciiTheme="minorHAnsi" w:hAnsiTheme="minorHAnsi" w:cs="Arial"/>
          <w:sz w:val="22"/>
        </w:rPr>
        <w:t>on appointment, the DSL and deputy(ies)</w:t>
      </w:r>
      <w:r w:rsidR="008D3034" w:rsidRPr="004006A7">
        <w:rPr>
          <w:rFonts w:asciiTheme="minorHAnsi" w:hAnsiTheme="minorHAnsi" w:cs="Arial"/>
          <w:sz w:val="22"/>
        </w:rPr>
        <w:t xml:space="preserve"> undertake training </w:t>
      </w:r>
    </w:p>
    <w:p w:rsidR="00C41334" w:rsidRPr="004006A7" w:rsidRDefault="00CB7666" w:rsidP="00B73CC9">
      <w:pPr>
        <w:pStyle w:val="ListParagraph"/>
        <w:numPr>
          <w:ilvl w:val="2"/>
          <w:numId w:val="36"/>
        </w:numPr>
        <w:rPr>
          <w:rFonts w:asciiTheme="minorHAnsi" w:hAnsiTheme="minorHAnsi" w:cs="Arial"/>
          <w:sz w:val="22"/>
        </w:rPr>
      </w:pPr>
      <w:r w:rsidRPr="004006A7">
        <w:rPr>
          <w:rFonts w:asciiTheme="minorHAnsi" w:hAnsiTheme="minorHAnsi" w:cs="Arial"/>
          <w:sz w:val="22"/>
        </w:rPr>
        <w:t>all other staff have safeguarding</w:t>
      </w:r>
      <w:r w:rsidR="008959FA" w:rsidRPr="004006A7">
        <w:rPr>
          <w:rFonts w:asciiTheme="minorHAnsi" w:hAnsiTheme="minorHAnsi" w:cs="Arial"/>
          <w:sz w:val="22"/>
        </w:rPr>
        <w:t xml:space="preserve"> training updated as appropriate</w:t>
      </w:r>
      <w:r w:rsidRPr="004006A7">
        <w:rPr>
          <w:rFonts w:asciiTheme="minorHAnsi" w:hAnsiTheme="minorHAnsi" w:cs="Arial"/>
          <w:sz w:val="22"/>
        </w:rPr>
        <w:t>;</w:t>
      </w:r>
    </w:p>
    <w:p w:rsidR="00C41334" w:rsidRPr="004006A7" w:rsidRDefault="000168CF" w:rsidP="00B73CC9">
      <w:pPr>
        <w:pStyle w:val="ListParagraph"/>
        <w:numPr>
          <w:ilvl w:val="2"/>
          <w:numId w:val="36"/>
        </w:numPr>
        <w:rPr>
          <w:rFonts w:asciiTheme="minorHAnsi" w:hAnsiTheme="minorHAnsi" w:cs="Arial"/>
          <w:sz w:val="22"/>
        </w:rPr>
      </w:pPr>
      <w:r w:rsidRPr="004006A7">
        <w:rPr>
          <w:rFonts w:asciiTheme="minorHAnsi" w:hAnsiTheme="minorHAnsi" w:cs="Arial"/>
          <w:sz w:val="22"/>
        </w:rPr>
        <w:t xml:space="preserve">at least one member of the </w:t>
      </w:r>
      <w:r w:rsidR="00C47E32">
        <w:rPr>
          <w:rFonts w:asciiTheme="minorHAnsi" w:hAnsiTheme="minorHAnsi" w:cs="Arial"/>
          <w:sz w:val="22"/>
        </w:rPr>
        <w:t xml:space="preserve">directors / proprietors </w:t>
      </w:r>
      <w:r w:rsidRPr="004006A7">
        <w:rPr>
          <w:rFonts w:asciiTheme="minorHAnsi" w:hAnsiTheme="minorHAnsi" w:cs="Arial"/>
          <w:sz w:val="22"/>
        </w:rPr>
        <w:t>has completed safer recruitment training to be repeated every five years.</w:t>
      </w:r>
    </w:p>
    <w:p w:rsidR="00C41334" w:rsidRPr="004006A7" w:rsidRDefault="00437037" w:rsidP="00B73CC9">
      <w:pPr>
        <w:pStyle w:val="ListParagraph"/>
        <w:numPr>
          <w:ilvl w:val="2"/>
          <w:numId w:val="36"/>
        </w:numPr>
        <w:rPr>
          <w:rFonts w:asciiTheme="minorHAnsi" w:hAnsiTheme="minorHAnsi" w:cs="Arial"/>
          <w:sz w:val="22"/>
        </w:rPr>
      </w:pPr>
      <w:r w:rsidRPr="004006A7">
        <w:rPr>
          <w:rFonts w:asciiTheme="minorHAnsi" w:hAnsiTheme="minorHAnsi" w:cs="Arial"/>
          <w:sz w:val="22"/>
        </w:rPr>
        <w:t>children are taught about safeguarding (includi</w:t>
      </w:r>
      <w:r w:rsidR="002E61E2" w:rsidRPr="004006A7">
        <w:rPr>
          <w:rFonts w:asciiTheme="minorHAnsi" w:hAnsiTheme="minorHAnsi" w:cs="Arial"/>
          <w:sz w:val="22"/>
        </w:rPr>
        <w:t xml:space="preserve">ng online safety) as part of a </w:t>
      </w:r>
      <w:r w:rsidRPr="004006A7">
        <w:rPr>
          <w:rFonts w:asciiTheme="minorHAnsi" w:hAnsiTheme="minorHAnsi" w:cs="Arial"/>
          <w:sz w:val="22"/>
        </w:rPr>
        <w:t>broad</w:t>
      </w:r>
      <w:r w:rsidR="007E31B4">
        <w:rPr>
          <w:rFonts w:asciiTheme="minorHAnsi" w:hAnsiTheme="minorHAnsi" w:cs="Arial"/>
          <w:sz w:val="22"/>
        </w:rPr>
        <w:t xml:space="preserve"> </w:t>
      </w:r>
      <w:r w:rsidRPr="004006A7">
        <w:rPr>
          <w:rFonts w:asciiTheme="minorHAnsi" w:hAnsiTheme="minorHAnsi" w:cs="Arial"/>
          <w:sz w:val="22"/>
        </w:rPr>
        <w:t>and balanced curriculum covering re</w:t>
      </w:r>
      <w:r w:rsidR="002E61E2" w:rsidRPr="004006A7">
        <w:rPr>
          <w:rFonts w:asciiTheme="minorHAnsi" w:hAnsiTheme="minorHAnsi" w:cs="Arial"/>
          <w:sz w:val="22"/>
        </w:rPr>
        <w:t xml:space="preserve">levant issues through personal </w:t>
      </w:r>
      <w:r w:rsidRPr="004006A7">
        <w:rPr>
          <w:rFonts w:asciiTheme="minorHAnsi" w:hAnsiTheme="minorHAnsi" w:cs="Arial"/>
          <w:sz w:val="22"/>
        </w:rPr>
        <w:t>social health and economic education (PSHE)</w:t>
      </w:r>
      <w:r w:rsidR="002E61E2" w:rsidRPr="004006A7">
        <w:rPr>
          <w:rFonts w:asciiTheme="minorHAnsi" w:hAnsiTheme="minorHAnsi" w:cs="Arial"/>
          <w:sz w:val="22"/>
        </w:rPr>
        <w:t xml:space="preserve"> and/or for maintained schools </w:t>
      </w:r>
      <w:r w:rsidR="00E26DA8" w:rsidRPr="004006A7">
        <w:rPr>
          <w:rFonts w:asciiTheme="minorHAnsi" w:hAnsiTheme="minorHAnsi" w:cs="Arial"/>
          <w:sz w:val="22"/>
        </w:rPr>
        <w:t xml:space="preserve">through </w:t>
      </w:r>
      <w:r w:rsidRPr="004006A7">
        <w:rPr>
          <w:rFonts w:asciiTheme="minorHAnsi" w:hAnsiTheme="minorHAnsi" w:cs="Arial"/>
          <w:sz w:val="22"/>
        </w:rPr>
        <w:t>relationship</w:t>
      </w:r>
      <w:r w:rsidR="007E31B4">
        <w:rPr>
          <w:rFonts w:asciiTheme="minorHAnsi" w:hAnsiTheme="minorHAnsi" w:cs="Arial"/>
          <w:sz w:val="22"/>
        </w:rPr>
        <w:t xml:space="preserve"> and </w:t>
      </w:r>
      <w:r w:rsidR="00E26DA8" w:rsidRPr="004006A7">
        <w:rPr>
          <w:rFonts w:asciiTheme="minorHAnsi" w:hAnsiTheme="minorHAnsi" w:cs="Arial"/>
          <w:sz w:val="22"/>
        </w:rPr>
        <w:t>sex education (</w:t>
      </w:r>
      <w:r w:rsidRPr="004006A7">
        <w:rPr>
          <w:rFonts w:asciiTheme="minorHAnsi" w:hAnsiTheme="minorHAnsi" w:cs="Arial"/>
          <w:sz w:val="22"/>
        </w:rPr>
        <w:t>R</w:t>
      </w:r>
      <w:r w:rsidR="00E26DA8" w:rsidRPr="004006A7">
        <w:rPr>
          <w:rFonts w:asciiTheme="minorHAnsi" w:hAnsiTheme="minorHAnsi" w:cs="Arial"/>
          <w:sz w:val="22"/>
        </w:rPr>
        <w:t>S</w:t>
      </w:r>
      <w:r w:rsidRPr="004006A7">
        <w:rPr>
          <w:rFonts w:asciiTheme="minorHAnsi" w:hAnsiTheme="minorHAnsi" w:cs="Arial"/>
          <w:sz w:val="22"/>
        </w:rPr>
        <w:t>E);</w:t>
      </w:r>
    </w:p>
    <w:p w:rsidR="00C41334" w:rsidRPr="004006A7" w:rsidRDefault="00437037" w:rsidP="00B73CC9">
      <w:pPr>
        <w:pStyle w:val="ListParagraph"/>
        <w:numPr>
          <w:ilvl w:val="2"/>
          <w:numId w:val="36"/>
        </w:numPr>
        <w:rPr>
          <w:rFonts w:asciiTheme="minorHAnsi" w:hAnsiTheme="minorHAnsi" w:cs="Arial"/>
          <w:sz w:val="22"/>
        </w:rPr>
      </w:pPr>
      <w:r w:rsidRPr="004006A7">
        <w:rPr>
          <w:rFonts w:asciiTheme="minorHAnsi" w:hAnsiTheme="minorHAnsi" w:cs="Arial"/>
          <w:sz w:val="22"/>
        </w:rPr>
        <w:t>appropriate safeguarding responses are in pla</w:t>
      </w:r>
      <w:r w:rsidR="007E31B4">
        <w:rPr>
          <w:rFonts w:asciiTheme="minorHAnsi" w:hAnsiTheme="minorHAnsi" w:cs="Arial"/>
          <w:sz w:val="22"/>
        </w:rPr>
        <w:t xml:space="preserve">ce for children who go missing </w:t>
      </w:r>
      <w:r w:rsidRPr="004006A7">
        <w:rPr>
          <w:rFonts w:asciiTheme="minorHAnsi" w:hAnsiTheme="minorHAnsi" w:cs="Arial"/>
          <w:sz w:val="22"/>
        </w:rPr>
        <w:t>from education, particularly on repeat occasions, to help i</w:t>
      </w:r>
      <w:r w:rsidR="007E31B4">
        <w:rPr>
          <w:rFonts w:asciiTheme="minorHAnsi" w:hAnsiTheme="minorHAnsi" w:cs="Arial"/>
          <w:sz w:val="22"/>
        </w:rPr>
        <w:t xml:space="preserve">dentify the risk of </w:t>
      </w:r>
      <w:r w:rsidRPr="004006A7">
        <w:rPr>
          <w:rFonts w:asciiTheme="minorHAnsi" w:hAnsiTheme="minorHAnsi" w:cs="Arial"/>
          <w:sz w:val="22"/>
        </w:rPr>
        <w:t>abuse and neglect including sexual abuse or ex</w:t>
      </w:r>
      <w:r w:rsidR="002E61E2" w:rsidRPr="004006A7">
        <w:rPr>
          <w:rFonts w:asciiTheme="minorHAnsi" w:hAnsiTheme="minorHAnsi" w:cs="Arial"/>
          <w:sz w:val="22"/>
        </w:rPr>
        <w:t xml:space="preserve">ploitation and to help prevent </w:t>
      </w:r>
      <w:r w:rsidRPr="004006A7">
        <w:rPr>
          <w:rFonts w:asciiTheme="minorHAnsi" w:hAnsiTheme="minorHAnsi" w:cs="Arial"/>
          <w:sz w:val="22"/>
        </w:rPr>
        <w:t>the risks of their going missing in future;</w:t>
      </w:r>
    </w:p>
    <w:p w:rsidR="00C41334" w:rsidRPr="004006A7" w:rsidRDefault="00437037" w:rsidP="00B73CC9">
      <w:pPr>
        <w:pStyle w:val="ListParagraph"/>
        <w:numPr>
          <w:ilvl w:val="2"/>
          <w:numId w:val="36"/>
        </w:numPr>
        <w:rPr>
          <w:rFonts w:asciiTheme="minorHAnsi" w:hAnsiTheme="minorHAnsi" w:cs="Arial"/>
          <w:sz w:val="22"/>
        </w:rPr>
      </w:pPr>
      <w:r w:rsidRPr="004006A7">
        <w:rPr>
          <w:rFonts w:asciiTheme="minorHAnsi" w:hAnsiTheme="minorHAnsi" w:cs="Arial"/>
          <w:sz w:val="22"/>
        </w:rPr>
        <w:t xml:space="preserve">appropriate online filtering and monitoring systems are in place; </w:t>
      </w:r>
      <w:r w:rsidRPr="004006A7">
        <w:rPr>
          <w:rFonts w:asciiTheme="minorHAnsi" w:hAnsiTheme="minorHAnsi" w:cs="Arial"/>
          <w:sz w:val="22"/>
        </w:rPr>
        <w:tab/>
      </w:r>
    </w:p>
    <w:p w:rsidR="00C41334" w:rsidRPr="004006A7" w:rsidRDefault="00C47E32" w:rsidP="00B73CC9">
      <w:pPr>
        <w:pStyle w:val="ListParagraph"/>
        <w:numPr>
          <w:ilvl w:val="2"/>
          <w:numId w:val="36"/>
        </w:numPr>
        <w:rPr>
          <w:rFonts w:asciiTheme="minorHAnsi" w:hAnsiTheme="minorHAnsi" w:cs="Arial"/>
          <w:sz w:val="22"/>
        </w:rPr>
      </w:pPr>
      <w:r>
        <w:rPr>
          <w:rFonts w:asciiTheme="minorHAnsi" w:hAnsiTheme="minorHAnsi" w:cs="Arial"/>
          <w:sz w:val="22"/>
        </w:rPr>
        <w:t xml:space="preserve">enhanced DBS checks </w:t>
      </w:r>
      <w:r w:rsidR="004E59B9" w:rsidRPr="004006A7">
        <w:rPr>
          <w:rFonts w:asciiTheme="minorHAnsi" w:hAnsiTheme="minorHAnsi" w:cs="Arial"/>
          <w:sz w:val="22"/>
        </w:rPr>
        <w:t xml:space="preserve">are in place for all </w:t>
      </w:r>
      <w:r>
        <w:rPr>
          <w:rFonts w:asciiTheme="minorHAnsi" w:hAnsiTheme="minorHAnsi" w:cs="Arial"/>
          <w:sz w:val="22"/>
        </w:rPr>
        <w:t>staff and Directors</w:t>
      </w:r>
      <w:r w:rsidR="00E34383" w:rsidRPr="004006A7">
        <w:rPr>
          <w:rFonts w:asciiTheme="minorHAnsi" w:hAnsiTheme="minorHAnsi" w:cs="Arial"/>
          <w:sz w:val="22"/>
        </w:rPr>
        <w:t>;</w:t>
      </w:r>
    </w:p>
    <w:p w:rsidR="00064355" w:rsidRDefault="007309E5" w:rsidP="00B73CC9">
      <w:pPr>
        <w:pStyle w:val="ListParagraph"/>
        <w:numPr>
          <w:ilvl w:val="2"/>
          <w:numId w:val="36"/>
        </w:numPr>
        <w:rPr>
          <w:rFonts w:asciiTheme="minorHAnsi" w:hAnsiTheme="minorHAnsi" w:cs="Arial"/>
          <w:sz w:val="22"/>
        </w:rPr>
      </w:pPr>
      <w:r w:rsidRPr="004006A7">
        <w:rPr>
          <w:rFonts w:asciiTheme="minorHAnsi" w:hAnsiTheme="minorHAnsi" w:cs="Arial"/>
          <w:sz w:val="22"/>
        </w:rPr>
        <w:t>any weaknesses in Child Protection are remedied immediately;</w:t>
      </w:r>
    </w:p>
    <w:p w:rsidR="003E6B2E" w:rsidRDefault="00AB25A1" w:rsidP="003E6B2E">
      <w:pPr>
        <w:pStyle w:val="ListParagraph"/>
        <w:numPr>
          <w:ilvl w:val="2"/>
          <w:numId w:val="36"/>
        </w:numPr>
        <w:rPr>
          <w:rFonts w:asciiTheme="minorHAnsi" w:hAnsiTheme="minorHAnsi" w:cs="Arial"/>
          <w:sz w:val="22"/>
        </w:rPr>
      </w:pPr>
      <w:r>
        <w:rPr>
          <w:rFonts w:asciiTheme="minorHAnsi" w:hAnsiTheme="minorHAnsi" w:cs="Arial"/>
          <w:sz w:val="22"/>
        </w:rPr>
        <w:t xml:space="preserve">any serious conduct breaches are reported to the </w:t>
      </w:r>
      <w:r w:rsidR="006D0B05">
        <w:rPr>
          <w:rFonts w:asciiTheme="minorHAnsi" w:hAnsiTheme="minorHAnsi" w:cs="Arial"/>
          <w:sz w:val="22"/>
        </w:rPr>
        <w:t>Local Authority Safeguarding Board 0208 901 2690 (Paulette Lewis- LADO</w:t>
      </w:r>
      <w:r w:rsidR="00892C34">
        <w:rPr>
          <w:rFonts w:asciiTheme="minorHAnsi" w:hAnsiTheme="minorHAnsi" w:cs="Arial"/>
          <w:sz w:val="22"/>
        </w:rPr>
        <w:t>)</w:t>
      </w:r>
      <w:r w:rsidR="006D0B05">
        <w:rPr>
          <w:rFonts w:asciiTheme="minorHAnsi" w:hAnsiTheme="minorHAnsi" w:cs="Arial"/>
          <w:sz w:val="22"/>
        </w:rPr>
        <w:t xml:space="preserve"> and out of </w:t>
      </w:r>
      <w:r w:rsidR="00892C34">
        <w:rPr>
          <w:rFonts w:asciiTheme="minorHAnsi" w:hAnsiTheme="minorHAnsi" w:cs="Arial"/>
          <w:sz w:val="22"/>
        </w:rPr>
        <w:t>hours 0208</w:t>
      </w:r>
      <w:r w:rsidR="006D0B05">
        <w:rPr>
          <w:rFonts w:asciiTheme="minorHAnsi" w:hAnsiTheme="minorHAnsi" w:cs="Arial"/>
          <w:sz w:val="22"/>
        </w:rPr>
        <w:t xml:space="preserve"> 424 </w:t>
      </w:r>
      <w:r w:rsidR="00892C34">
        <w:rPr>
          <w:rFonts w:asciiTheme="minorHAnsi" w:hAnsiTheme="minorHAnsi" w:cs="Arial"/>
          <w:sz w:val="22"/>
        </w:rPr>
        <w:t>0990 and</w:t>
      </w:r>
      <w:r w:rsidR="006D0B05">
        <w:rPr>
          <w:rFonts w:asciiTheme="minorHAnsi" w:hAnsiTheme="minorHAnsi" w:cs="Arial"/>
          <w:sz w:val="22"/>
        </w:rPr>
        <w:t xml:space="preserve"> the </w:t>
      </w:r>
      <w:r w:rsidR="00090A6D">
        <w:rPr>
          <w:rFonts w:asciiTheme="minorHAnsi" w:hAnsiTheme="minorHAnsi" w:cs="Arial"/>
          <w:sz w:val="22"/>
        </w:rPr>
        <w:t xml:space="preserve">DBS / </w:t>
      </w:r>
      <w:r>
        <w:rPr>
          <w:rFonts w:asciiTheme="minorHAnsi" w:hAnsiTheme="minorHAnsi" w:cs="Arial"/>
          <w:sz w:val="22"/>
        </w:rPr>
        <w:t xml:space="preserve">TRA immediately. </w:t>
      </w:r>
    </w:p>
    <w:p w:rsidR="003E6B2E" w:rsidRDefault="003E6B2E" w:rsidP="003E6B2E">
      <w:pPr>
        <w:pStyle w:val="ListParagraph"/>
        <w:numPr>
          <w:ilvl w:val="0"/>
          <w:numId w:val="37"/>
        </w:numPr>
        <w:rPr>
          <w:rFonts w:asciiTheme="minorHAnsi" w:hAnsiTheme="minorHAnsi" w:cs="Arial"/>
          <w:sz w:val="22"/>
        </w:rPr>
      </w:pPr>
      <w:r w:rsidRPr="003E6B2E">
        <w:rPr>
          <w:rFonts w:asciiTheme="minorHAnsi" w:hAnsiTheme="minorHAnsi" w:cs="Arial"/>
          <w:sz w:val="22"/>
        </w:rPr>
        <w:t>We report to the DBS and within one month of leaving the school any person (whether employed, contracted, a volunteer) who is dismissed or whose services are no longer used because he or she is considered unsuitable to work with children, and will also refer the case to the TRA (Teaching Regulation Authority) formerly the National College for Teaching and Leadership.</w:t>
      </w:r>
    </w:p>
    <w:p w:rsidR="00684FC8" w:rsidRPr="001A27FC" w:rsidRDefault="00684FC8" w:rsidP="00684FC8">
      <w:pPr>
        <w:pStyle w:val="ListParagraph"/>
        <w:numPr>
          <w:ilvl w:val="0"/>
          <w:numId w:val="37"/>
        </w:numPr>
        <w:rPr>
          <w:rFonts w:asciiTheme="minorHAnsi" w:hAnsiTheme="minorHAnsi"/>
          <w:sz w:val="22"/>
        </w:rPr>
      </w:pPr>
      <w:r w:rsidRPr="001A27FC">
        <w:rPr>
          <w:rFonts w:asciiTheme="minorHAnsi" w:hAnsiTheme="minorHAnsi"/>
          <w:sz w:val="22"/>
        </w:rPr>
        <w:t xml:space="preserve">As an Independent school, we are under a duty to consider making a referral to the TRA (Teacher Regulation Agency) formerly NCTL, where a teacher has been dismissed (or would have been dismissed had he/she not resigned) and a prohibition order may be appropriate. The reasons such an order would be considered are: ‘unacceptable professional conduct’, ‘conduct that may bring the profession into disrepute’ or a ‘conviction, at any time, for a </w:t>
      </w:r>
      <w:r w:rsidRPr="001A27FC">
        <w:rPr>
          <w:rFonts w:asciiTheme="minorHAnsi" w:hAnsiTheme="minorHAnsi"/>
          <w:sz w:val="22"/>
        </w:rPr>
        <w:lastRenderedPageBreak/>
        <w:t xml:space="preserve">relevant offence’. Advice about whether an allegation against a teacher is sufficiently serious to refer to the TRA can be found in Teacher misconduct: the prohibition of teachers (October 2015). </w:t>
      </w:r>
    </w:p>
    <w:p w:rsidR="00684FC8" w:rsidRPr="00684FC8" w:rsidRDefault="00684FC8" w:rsidP="00684FC8">
      <w:pPr>
        <w:rPr>
          <w:rFonts w:asciiTheme="minorHAnsi" w:hAnsiTheme="minorHAnsi" w:cs="Arial"/>
          <w:sz w:val="22"/>
        </w:rPr>
      </w:pPr>
    </w:p>
    <w:p w:rsidR="00064355" w:rsidRPr="004006A7" w:rsidRDefault="00064355" w:rsidP="00A9733D">
      <w:pPr>
        <w:ind w:hanging="360"/>
        <w:rPr>
          <w:rFonts w:asciiTheme="minorHAnsi" w:hAnsiTheme="minorHAnsi"/>
          <w:sz w:val="22"/>
        </w:rPr>
      </w:pPr>
    </w:p>
    <w:p w:rsidR="005A0794" w:rsidRPr="004006A7" w:rsidRDefault="005A0794" w:rsidP="00B73CC9">
      <w:pPr>
        <w:pStyle w:val="ListParagraph"/>
        <w:numPr>
          <w:ilvl w:val="1"/>
          <w:numId w:val="36"/>
        </w:numPr>
        <w:rPr>
          <w:rFonts w:asciiTheme="minorHAnsi" w:hAnsiTheme="minorHAnsi"/>
          <w:b/>
          <w:sz w:val="22"/>
        </w:rPr>
      </w:pPr>
      <w:r w:rsidRPr="004006A7">
        <w:rPr>
          <w:rFonts w:asciiTheme="minorHAnsi" w:hAnsiTheme="minorHAnsi"/>
          <w:b/>
          <w:sz w:val="22"/>
        </w:rPr>
        <w:t>The Headteacher will ensure that;</w:t>
      </w:r>
    </w:p>
    <w:p w:rsidR="00CC170D" w:rsidRPr="004006A7" w:rsidRDefault="00CC170D" w:rsidP="00A9733D">
      <w:pPr>
        <w:ind w:hanging="360"/>
        <w:rPr>
          <w:rFonts w:asciiTheme="minorHAnsi" w:hAnsiTheme="minorHAnsi"/>
          <w:sz w:val="22"/>
        </w:rPr>
      </w:pPr>
    </w:p>
    <w:p w:rsidR="004E59B9" w:rsidRPr="004006A7" w:rsidRDefault="00C046ED" w:rsidP="00B73CC9">
      <w:pPr>
        <w:pStyle w:val="ListParagraph"/>
        <w:numPr>
          <w:ilvl w:val="2"/>
          <w:numId w:val="36"/>
        </w:numPr>
        <w:tabs>
          <w:tab w:val="left" w:pos="1418"/>
        </w:tabs>
        <w:rPr>
          <w:rFonts w:asciiTheme="minorHAnsi" w:hAnsiTheme="minorHAnsi"/>
          <w:sz w:val="22"/>
        </w:rPr>
      </w:pPr>
      <w:r w:rsidRPr="004006A7">
        <w:rPr>
          <w:rFonts w:asciiTheme="minorHAnsi" w:hAnsiTheme="minorHAnsi"/>
          <w:sz w:val="22"/>
        </w:rPr>
        <w:t>t</w:t>
      </w:r>
      <w:r w:rsidR="00644E2D" w:rsidRPr="004006A7">
        <w:rPr>
          <w:rFonts w:asciiTheme="minorHAnsi" w:hAnsiTheme="minorHAnsi"/>
          <w:sz w:val="22"/>
        </w:rPr>
        <w:t>he Child Protection and Safeguarding Policy</w:t>
      </w:r>
      <w:r w:rsidR="009757E0" w:rsidRPr="004006A7">
        <w:rPr>
          <w:rFonts w:asciiTheme="minorHAnsi" w:hAnsiTheme="minorHAnsi"/>
          <w:sz w:val="22"/>
        </w:rPr>
        <w:t xml:space="preserve"> and procedures are</w:t>
      </w:r>
      <w:r w:rsidR="00644E2D" w:rsidRPr="004006A7">
        <w:rPr>
          <w:rFonts w:asciiTheme="minorHAnsi" w:hAnsiTheme="minorHAnsi"/>
          <w:sz w:val="22"/>
        </w:rPr>
        <w:t xml:space="preserve"> implemented and followed by all staff</w:t>
      </w:r>
      <w:r w:rsidRPr="004006A7">
        <w:rPr>
          <w:rFonts w:asciiTheme="minorHAnsi" w:hAnsiTheme="minorHAnsi"/>
          <w:sz w:val="22"/>
        </w:rPr>
        <w:t>;</w:t>
      </w:r>
    </w:p>
    <w:p w:rsidR="0043784A" w:rsidRPr="004006A7" w:rsidRDefault="00A9733D" w:rsidP="00B73CC9">
      <w:pPr>
        <w:pStyle w:val="ListParagraph"/>
        <w:numPr>
          <w:ilvl w:val="2"/>
          <w:numId w:val="36"/>
        </w:numPr>
        <w:tabs>
          <w:tab w:val="left" w:pos="1560"/>
        </w:tabs>
        <w:rPr>
          <w:rFonts w:asciiTheme="minorHAnsi" w:hAnsiTheme="minorHAnsi"/>
          <w:sz w:val="22"/>
        </w:rPr>
      </w:pPr>
      <w:r>
        <w:rPr>
          <w:rFonts w:asciiTheme="minorHAnsi" w:hAnsiTheme="minorHAnsi"/>
          <w:sz w:val="22"/>
        </w:rPr>
        <w:t>s</w:t>
      </w:r>
      <w:r w:rsidR="00C046ED" w:rsidRPr="004006A7">
        <w:rPr>
          <w:rFonts w:asciiTheme="minorHAnsi" w:hAnsiTheme="minorHAnsi"/>
          <w:sz w:val="22"/>
        </w:rPr>
        <w:t>ufficient time, training, support, resources, including cover arrangements where necessary, is allocated to the DSL and deputy(ies) D</w:t>
      </w:r>
      <w:r w:rsidR="002C1223" w:rsidRPr="004006A7">
        <w:rPr>
          <w:rFonts w:asciiTheme="minorHAnsi" w:hAnsiTheme="minorHAnsi"/>
          <w:sz w:val="22"/>
        </w:rPr>
        <w:t xml:space="preserve">SL(s) to carry out their roles </w:t>
      </w:r>
      <w:r w:rsidR="00C046ED" w:rsidRPr="004006A7">
        <w:rPr>
          <w:rFonts w:asciiTheme="minorHAnsi" w:hAnsiTheme="minorHAnsi"/>
          <w:sz w:val="22"/>
        </w:rPr>
        <w:t>effectively, including the assessment of pupils and atte</w:t>
      </w:r>
      <w:r w:rsidR="002C1223" w:rsidRPr="004006A7">
        <w:rPr>
          <w:rFonts w:asciiTheme="minorHAnsi" w:hAnsiTheme="minorHAnsi"/>
          <w:sz w:val="22"/>
        </w:rPr>
        <w:t xml:space="preserve">ndance at strategy discussions </w:t>
      </w:r>
      <w:r w:rsidR="00C046ED" w:rsidRPr="004006A7">
        <w:rPr>
          <w:rFonts w:asciiTheme="minorHAnsi" w:hAnsiTheme="minorHAnsi"/>
          <w:sz w:val="22"/>
        </w:rPr>
        <w:t>and other necessary meetings;</w:t>
      </w:r>
    </w:p>
    <w:p w:rsidR="00E25110" w:rsidRPr="004006A7" w:rsidRDefault="002C1223" w:rsidP="00B73CC9">
      <w:pPr>
        <w:pStyle w:val="ListParagraph"/>
        <w:numPr>
          <w:ilvl w:val="2"/>
          <w:numId w:val="36"/>
        </w:numPr>
        <w:rPr>
          <w:rFonts w:asciiTheme="minorHAnsi" w:hAnsiTheme="minorHAnsi"/>
          <w:sz w:val="22"/>
        </w:rPr>
      </w:pPr>
      <w:r w:rsidRPr="004006A7">
        <w:rPr>
          <w:rFonts w:asciiTheme="minorHAnsi" w:hAnsiTheme="minorHAnsi"/>
          <w:sz w:val="22"/>
        </w:rPr>
        <w:t>w</w:t>
      </w:r>
      <w:r w:rsidR="00E25110" w:rsidRPr="004006A7">
        <w:rPr>
          <w:rFonts w:asciiTheme="minorHAnsi" w:hAnsiTheme="minorHAnsi"/>
          <w:sz w:val="22"/>
        </w:rPr>
        <w:t>here there is a safeguarding concern that the child’s wishes and feelings are taken into account when determining what action to tak</w:t>
      </w:r>
      <w:r w:rsidRPr="004006A7">
        <w:rPr>
          <w:rFonts w:asciiTheme="minorHAnsi" w:hAnsiTheme="minorHAnsi"/>
          <w:sz w:val="22"/>
        </w:rPr>
        <w:t>e and what services to provide;</w:t>
      </w:r>
    </w:p>
    <w:p w:rsidR="00E25110" w:rsidRPr="004006A7" w:rsidRDefault="002C1223" w:rsidP="00B73CC9">
      <w:pPr>
        <w:pStyle w:val="ListParagraph"/>
        <w:numPr>
          <w:ilvl w:val="2"/>
          <w:numId w:val="36"/>
        </w:numPr>
        <w:rPr>
          <w:rFonts w:asciiTheme="minorHAnsi" w:hAnsiTheme="minorHAnsi"/>
          <w:sz w:val="22"/>
        </w:rPr>
      </w:pPr>
      <w:r w:rsidRPr="004006A7">
        <w:rPr>
          <w:rFonts w:asciiTheme="minorHAnsi" w:hAnsiTheme="minorHAnsi"/>
          <w:sz w:val="22"/>
        </w:rPr>
        <w:t>s</w:t>
      </w:r>
      <w:r w:rsidR="00E25110" w:rsidRPr="004006A7">
        <w:rPr>
          <w:rFonts w:asciiTheme="minorHAnsi" w:hAnsiTheme="minorHAnsi"/>
          <w:sz w:val="22"/>
        </w:rPr>
        <w:t>ystems are in place for children to express their views and give feedback which operate with the best interest of the child at heart</w:t>
      </w:r>
      <w:r w:rsidRPr="004006A7">
        <w:rPr>
          <w:rFonts w:asciiTheme="minorHAnsi" w:hAnsiTheme="minorHAnsi"/>
          <w:sz w:val="22"/>
        </w:rPr>
        <w:t>;</w:t>
      </w:r>
    </w:p>
    <w:p w:rsidR="00C046ED" w:rsidRPr="004006A7" w:rsidRDefault="00C046ED" w:rsidP="00B73CC9">
      <w:pPr>
        <w:pStyle w:val="ListParagraph"/>
        <w:numPr>
          <w:ilvl w:val="2"/>
          <w:numId w:val="36"/>
        </w:numPr>
        <w:rPr>
          <w:rFonts w:asciiTheme="minorHAnsi" w:hAnsiTheme="minorHAnsi"/>
          <w:sz w:val="22"/>
        </w:rPr>
      </w:pPr>
      <w:r w:rsidRPr="004006A7">
        <w:rPr>
          <w:rFonts w:asciiTheme="minorHAnsi" w:hAnsiTheme="minorHAnsi"/>
          <w:sz w:val="22"/>
        </w:rPr>
        <w:t>all staff feel able to raise concerns about poor or</w:t>
      </w:r>
      <w:r w:rsidR="00CC170D" w:rsidRPr="004006A7">
        <w:rPr>
          <w:rFonts w:asciiTheme="minorHAnsi" w:hAnsiTheme="minorHAnsi"/>
          <w:sz w:val="22"/>
        </w:rPr>
        <w:t xml:space="preserve"> unsafe practice and that such </w:t>
      </w:r>
      <w:r w:rsidRPr="004006A7">
        <w:rPr>
          <w:rFonts w:asciiTheme="minorHAnsi" w:hAnsiTheme="minorHAnsi"/>
          <w:sz w:val="22"/>
        </w:rPr>
        <w:t>concerns are handled sensitively and</w:t>
      </w:r>
      <w:r w:rsidR="00CC170D" w:rsidRPr="004006A7">
        <w:rPr>
          <w:rFonts w:asciiTheme="minorHAnsi" w:hAnsiTheme="minorHAnsi"/>
          <w:sz w:val="22"/>
        </w:rPr>
        <w:t xml:space="preserve"> in accordance with the whistle-</w:t>
      </w:r>
      <w:r w:rsidRPr="004006A7">
        <w:rPr>
          <w:rFonts w:asciiTheme="minorHAnsi" w:hAnsiTheme="minorHAnsi"/>
          <w:sz w:val="22"/>
        </w:rPr>
        <w:t>blowing</w:t>
      </w:r>
      <w:r w:rsidR="00CC170D" w:rsidRPr="004006A7">
        <w:rPr>
          <w:rFonts w:asciiTheme="minorHAnsi" w:hAnsiTheme="minorHAnsi"/>
          <w:sz w:val="22"/>
        </w:rPr>
        <w:t xml:space="preserve"> </w:t>
      </w:r>
      <w:r w:rsidRPr="004006A7">
        <w:rPr>
          <w:rFonts w:asciiTheme="minorHAnsi" w:hAnsiTheme="minorHAnsi"/>
          <w:sz w:val="22"/>
        </w:rPr>
        <w:t>procedures;</w:t>
      </w:r>
    </w:p>
    <w:p w:rsidR="00C046ED" w:rsidRPr="004006A7" w:rsidRDefault="0023341C" w:rsidP="00B73CC9">
      <w:pPr>
        <w:pStyle w:val="ListParagraph"/>
        <w:numPr>
          <w:ilvl w:val="2"/>
          <w:numId w:val="36"/>
        </w:numPr>
        <w:rPr>
          <w:rFonts w:asciiTheme="minorHAnsi" w:hAnsiTheme="minorHAnsi"/>
          <w:sz w:val="22"/>
        </w:rPr>
      </w:pPr>
      <w:r w:rsidRPr="004006A7">
        <w:rPr>
          <w:rFonts w:asciiTheme="minorHAnsi" w:hAnsiTheme="minorHAnsi"/>
          <w:sz w:val="22"/>
        </w:rPr>
        <w:t>that pupils are provided with opportunities throughout</w:t>
      </w:r>
      <w:r w:rsidR="002C1223" w:rsidRPr="004006A7">
        <w:rPr>
          <w:rFonts w:asciiTheme="minorHAnsi" w:hAnsiTheme="minorHAnsi"/>
          <w:sz w:val="22"/>
        </w:rPr>
        <w:t xml:space="preserve"> the curriculum to learn about </w:t>
      </w:r>
      <w:r w:rsidRPr="004006A7">
        <w:rPr>
          <w:rFonts w:asciiTheme="minorHAnsi" w:hAnsiTheme="minorHAnsi"/>
          <w:sz w:val="22"/>
        </w:rPr>
        <w:t xml:space="preserve">safeguarding, including keeping themselves safe online;  </w:t>
      </w:r>
    </w:p>
    <w:p w:rsidR="0023341C" w:rsidRPr="004006A7" w:rsidRDefault="0023341C" w:rsidP="00B73CC9">
      <w:pPr>
        <w:pStyle w:val="ListParagraph"/>
        <w:numPr>
          <w:ilvl w:val="2"/>
          <w:numId w:val="36"/>
        </w:numPr>
        <w:rPr>
          <w:rFonts w:asciiTheme="minorHAnsi" w:hAnsiTheme="minorHAnsi"/>
          <w:sz w:val="22"/>
        </w:rPr>
      </w:pPr>
      <w:r w:rsidRPr="004006A7">
        <w:rPr>
          <w:rFonts w:asciiTheme="minorHAnsi" w:hAnsiTheme="minorHAnsi"/>
          <w:sz w:val="22"/>
        </w:rPr>
        <w:t>they liaise with the Local Authority Designated Off</w:t>
      </w:r>
      <w:r w:rsidR="00CC170D" w:rsidRPr="004006A7">
        <w:rPr>
          <w:rFonts w:asciiTheme="minorHAnsi" w:hAnsiTheme="minorHAnsi"/>
          <w:sz w:val="22"/>
        </w:rPr>
        <w:t xml:space="preserve">icer (LADO), before taking </w:t>
      </w:r>
      <w:r w:rsidR="005068B9" w:rsidRPr="004006A7">
        <w:rPr>
          <w:rFonts w:asciiTheme="minorHAnsi" w:hAnsiTheme="minorHAnsi"/>
          <w:sz w:val="22"/>
        </w:rPr>
        <w:t>any action</w:t>
      </w:r>
      <w:r w:rsidRPr="004006A7">
        <w:rPr>
          <w:rFonts w:asciiTheme="minorHAnsi" w:hAnsiTheme="minorHAnsi"/>
          <w:sz w:val="22"/>
        </w:rPr>
        <w:t xml:space="preserve"> an</w:t>
      </w:r>
      <w:r w:rsidR="00E176CF" w:rsidRPr="004006A7">
        <w:rPr>
          <w:rFonts w:asciiTheme="minorHAnsi" w:hAnsiTheme="minorHAnsi"/>
          <w:sz w:val="22"/>
        </w:rPr>
        <w:t>d on an ongoing basis, where an</w:t>
      </w:r>
      <w:r w:rsidR="00CC170D" w:rsidRPr="004006A7">
        <w:rPr>
          <w:rFonts w:asciiTheme="minorHAnsi" w:hAnsiTheme="minorHAnsi"/>
          <w:sz w:val="22"/>
        </w:rPr>
        <w:t xml:space="preserve"> allegation is made against a </w:t>
      </w:r>
      <w:r w:rsidRPr="004006A7">
        <w:rPr>
          <w:rFonts w:asciiTheme="minorHAnsi" w:hAnsiTheme="minorHAnsi"/>
          <w:sz w:val="22"/>
        </w:rPr>
        <w:t>member of staff or volunteer;</w:t>
      </w:r>
    </w:p>
    <w:p w:rsidR="0023341C" w:rsidRDefault="0023341C" w:rsidP="00B73CC9">
      <w:pPr>
        <w:pStyle w:val="ListParagraph"/>
        <w:numPr>
          <w:ilvl w:val="2"/>
          <w:numId w:val="36"/>
        </w:numPr>
        <w:rPr>
          <w:rFonts w:asciiTheme="minorHAnsi" w:hAnsiTheme="minorHAnsi"/>
          <w:sz w:val="22"/>
        </w:rPr>
      </w:pPr>
      <w:r w:rsidRPr="004006A7">
        <w:rPr>
          <w:rFonts w:asciiTheme="minorHAnsi" w:hAnsiTheme="minorHAnsi"/>
          <w:sz w:val="22"/>
        </w:rPr>
        <w:t xml:space="preserve">anyone who has harmed or may pose a risk to a child </w:t>
      </w:r>
      <w:r w:rsidR="00A555FA" w:rsidRPr="004006A7">
        <w:rPr>
          <w:rFonts w:asciiTheme="minorHAnsi" w:hAnsiTheme="minorHAnsi"/>
          <w:sz w:val="22"/>
        </w:rPr>
        <w:t>i</w:t>
      </w:r>
      <w:r w:rsidRPr="004006A7">
        <w:rPr>
          <w:rFonts w:asciiTheme="minorHAnsi" w:hAnsiTheme="minorHAnsi"/>
          <w:sz w:val="22"/>
        </w:rPr>
        <w:t xml:space="preserve">s </w:t>
      </w:r>
      <w:r w:rsidR="00CC170D" w:rsidRPr="004006A7">
        <w:rPr>
          <w:rFonts w:asciiTheme="minorHAnsi" w:hAnsiTheme="minorHAnsi"/>
          <w:sz w:val="22"/>
        </w:rPr>
        <w:t xml:space="preserve">referred to the Disclosure and </w:t>
      </w:r>
      <w:r w:rsidRPr="004006A7">
        <w:rPr>
          <w:rFonts w:asciiTheme="minorHAnsi" w:hAnsiTheme="minorHAnsi"/>
          <w:sz w:val="22"/>
        </w:rPr>
        <w:t>Barring Service.</w:t>
      </w:r>
    </w:p>
    <w:p w:rsidR="003E6B2E" w:rsidRPr="003E6B2E" w:rsidRDefault="006D0B05" w:rsidP="003E6B2E">
      <w:pPr>
        <w:pStyle w:val="Default"/>
        <w:numPr>
          <w:ilvl w:val="2"/>
          <w:numId w:val="36"/>
        </w:numPr>
        <w:tabs>
          <w:tab w:val="left" w:pos="709"/>
          <w:tab w:val="left" w:pos="993"/>
        </w:tabs>
        <w:rPr>
          <w:rFonts w:asciiTheme="minorHAnsi" w:hAnsiTheme="minorHAnsi"/>
          <w:sz w:val="22"/>
          <w:szCs w:val="22"/>
        </w:rPr>
      </w:pPr>
      <w:r>
        <w:rPr>
          <w:rFonts w:asciiTheme="minorHAnsi" w:hAnsiTheme="minorHAnsi"/>
          <w:sz w:val="22"/>
        </w:rPr>
        <w:t>any serious conduct breaches are reported to the Local Authority Safeguarding Board 0208 901 2690 (Paulette Lewis- LADO</w:t>
      </w:r>
      <w:r w:rsidR="00892C34">
        <w:rPr>
          <w:rFonts w:asciiTheme="minorHAnsi" w:hAnsiTheme="minorHAnsi"/>
          <w:sz w:val="22"/>
        </w:rPr>
        <w:t>)</w:t>
      </w:r>
      <w:r>
        <w:rPr>
          <w:rFonts w:asciiTheme="minorHAnsi" w:hAnsiTheme="minorHAnsi"/>
          <w:sz w:val="22"/>
        </w:rPr>
        <w:t xml:space="preserve"> and out of hours  0208 424 0990  and the</w:t>
      </w:r>
      <w:r w:rsidR="00090A6D">
        <w:rPr>
          <w:rFonts w:asciiTheme="minorHAnsi" w:hAnsiTheme="minorHAnsi"/>
          <w:sz w:val="22"/>
        </w:rPr>
        <w:t xml:space="preserve"> DBS / </w:t>
      </w:r>
      <w:r>
        <w:rPr>
          <w:rFonts w:asciiTheme="minorHAnsi" w:hAnsiTheme="minorHAnsi"/>
          <w:sz w:val="22"/>
        </w:rPr>
        <w:t xml:space="preserve"> TRA immediately. </w:t>
      </w:r>
      <w:r w:rsidR="00090A6D">
        <w:rPr>
          <w:rFonts w:asciiTheme="minorHAnsi" w:hAnsiTheme="minorHAnsi"/>
          <w:sz w:val="22"/>
        </w:rPr>
        <w:t xml:space="preserve">And OFSTED within 14 days for EYFS. </w:t>
      </w:r>
    </w:p>
    <w:p w:rsidR="003E6B2E" w:rsidRPr="003E6B2E" w:rsidRDefault="003E6B2E" w:rsidP="003E6B2E">
      <w:pPr>
        <w:pStyle w:val="ListParagraph"/>
        <w:numPr>
          <w:ilvl w:val="2"/>
          <w:numId w:val="36"/>
        </w:numPr>
        <w:rPr>
          <w:rFonts w:asciiTheme="minorHAnsi" w:hAnsiTheme="minorHAnsi" w:cs="Arial"/>
          <w:sz w:val="22"/>
        </w:rPr>
      </w:pPr>
      <w:r w:rsidRPr="003E6B2E">
        <w:rPr>
          <w:rFonts w:asciiTheme="minorHAnsi" w:hAnsiTheme="minorHAnsi" w:cs="Arial"/>
          <w:sz w:val="22"/>
        </w:rPr>
        <w:t>We report to the DBS and within one month of leaving the school any person (whether employed, contracted, a volunteer) who is dismissed or whose services are no longer used because he or she is considered unsuitable to work with children, and will also refer the case to the TRA (Teaching Regulation A</w:t>
      </w:r>
      <w:r>
        <w:rPr>
          <w:rFonts w:asciiTheme="minorHAnsi" w:hAnsiTheme="minorHAnsi" w:cs="Arial"/>
          <w:sz w:val="22"/>
        </w:rPr>
        <w:t>gency</w:t>
      </w:r>
      <w:r w:rsidRPr="003E6B2E">
        <w:rPr>
          <w:rFonts w:asciiTheme="minorHAnsi" w:hAnsiTheme="minorHAnsi" w:cs="Arial"/>
          <w:sz w:val="22"/>
        </w:rPr>
        <w:t>) formerly the National College for Teaching and Leadership.</w:t>
      </w:r>
    </w:p>
    <w:p w:rsidR="001A27FC" w:rsidRPr="001A27FC" w:rsidRDefault="001A27FC" w:rsidP="001A27FC">
      <w:pPr>
        <w:pStyle w:val="ListParagraph"/>
        <w:numPr>
          <w:ilvl w:val="0"/>
          <w:numId w:val="0"/>
        </w:numPr>
        <w:ind w:left="1080"/>
        <w:rPr>
          <w:rFonts w:asciiTheme="minorHAnsi" w:hAnsiTheme="minorHAnsi"/>
          <w:sz w:val="22"/>
        </w:rPr>
      </w:pPr>
      <w:r w:rsidRPr="001A27FC">
        <w:rPr>
          <w:rFonts w:asciiTheme="minorHAnsi" w:hAnsiTheme="minorHAnsi"/>
          <w:sz w:val="22"/>
        </w:rPr>
        <w:t xml:space="preserve">As an Independent school, we are under a duty to consider making a referral to the TRA (Teacher Regulation Agency) formerly NCTL, where a teacher has been dismissed (or would have been dismissed had he/she not resigned) and a prohibition order may be appropriate. The reasons such an order would be considered are: ‘unacceptable professional conduct’, ‘conduct that may bring the profession into disrepute’ or a ‘conviction, at any time, for a relevant offence’. Advice about whether an allegation against a teacher is sufficiently serious to refer to the TRA can be found in Teacher misconduct: the prohibition of teachers (October 2015). </w:t>
      </w:r>
    </w:p>
    <w:p w:rsidR="006D0B05" w:rsidRPr="004006A7" w:rsidRDefault="006D0B05" w:rsidP="005F6A59">
      <w:pPr>
        <w:pStyle w:val="ListParagraph"/>
        <w:numPr>
          <w:ilvl w:val="0"/>
          <w:numId w:val="0"/>
        </w:numPr>
        <w:ind w:left="1080"/>
        <w:rPr>
          <w:rFonts w:asciiTheme="minorHAnsi" w:hAnsiTheme="minorHAnsi" w:cs="Arial"/>
          <w:sz w:val="22"/>
        </w:rPr>
      </w:pPr>
    </w:p>
    <w:p w:rsidR="00AB25A1" w:rsidRPr="006D0B05" w:rsidRDefault="00AB25A1" w:rsidP="006D0B05">
      <w:pPr>
        <w:ind w:left="720"/>
        <w:rPr>
          <w:rFonts w:asciiTheme="minorHAnsi" w:hAnsiTheme="minorHAnsi"/>
          <w:sz w:val="22"/>
        </w:rPr>
      </w:pPr>
    </w:p>
    <w:p w:rsidR="00EE3E48" w:rsidRPr="004006A7" w:rsidRDefault="00EE3E48" w:rsidP="00A9733D">
      <w:pPr>
        <w:pStyle w:val="ListParagraph"/>
        <w:numPr>
          <w:ilvl w:val="0"/>
          <w:numId w:val="0"/>
        </w:numPr>
        <w:ind w:left="720" w:hanging="360"/>
        <w:rPr>
          <w:rFonts w:asciiTheme="minorHAnsi" w:hAnsiTheme="minorHAnsi"/>
          <w:sz w:val="22"/>
        </w:rPr>
      </w:pPr>
    </w:p>
    <w:p w:rsidR="00EE3E48" w:rsidRPr="004006A7" w:rsidRDefault="00EE3E48" w:rsidP="00B73CC9">
      <w:pPr>
        <w:pStyle w:val="Heading1"/>
        <w:numPr>
          <w:ilvl w:val="1"/>
          <w:numId w:val="36"/>
        </w:numPr>
        <w:rPr>
          <w:rFonts w:asciiTheme="minorHAnsi" w:hAnsiTheme="minorHAnsi" w:cs="Arial"/>
          <w:sz w:val="22"/>
          <w:szCs w:val="22"/>
        </w:rPr>
      </w:pPr>
      <w:r w:rsidRPr="004006A7">
        <w:rPr>
          <w:rFonts w:asciiTheme="minorHAnsi" w:hAnsiTheme="minorHAnsi" w:cs="Arial"/>
          <w:sz w:val="22"/>
          <w:szCs w:val="22"/>
        </w:rPr>
        <w:t>The D</w:t>
      </w:r>
      <w:r w:rsidR="008E390A" w:rsidRPr="004006A7">
        <w:rPr>
          <w:rFonts w:asciiTheme="minorHAnsi" w:hAnsiTheme="minorHAnsi" w:cs="Arial"/>
          <w:sz w:val="22"/>
          <w:szCs w:val="22"/>
        </w:rPr>
        <w:t>esignated Safeguarding Lead</w:t>
      </w:r>
      <w:r w:rsidRPr="004006A7">
        <w:rPr>
          <w:rFonts w:asciiTheme="minorHAnsi" w:hAnsiTheme="minorHAnsi" w:cs="Arial"/>
          <w:sz w:val="22"/>
          <w:szCs w:val="22"/>
        </w:rPr>
        <w:t>;</w:t>
      </w:r>
    </w:p>
    <w:p w:rsidR="005F6994" w:rsidRPr="004006A7" w:rsidRDefault="00C47E32"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Holds</w:t>
      </w:r>
      <w:r w:rsidR="008E6DF5" w:rsidRPr="004006A7">
        <w:rPr>
          <w:rFonts w:asciiTheme="minorHAnsi" w:hAnsiTheme="minorHAnsi" w:cs="Arial"/>
          <w:b w:val="0"/>
          <w:sz w:val="22"/>
          <w:szCs w:val="22"/>
        </w:rPr>
        <w:t xml:space="preserve"> ultimate</w:t>
      </w:r>
      <w:r w:rsidR="008E390A" w:rsidRPr="004006A7">
        <w:rPr>
          <w:rFonts w:asciiTheme="minorHAnsi" w:hAnsiTheme="minorHAnsi" w:cs="Arial"/>
          <w:b w:val="0"/>
          <w:sz w:val="22"/>
          <w:szCs w:val="22"/>
        </w:rPr>
        <w:t xml:space="preserve"> responsibility for safeguarding</w:t>
      </w:r>
      <w:r w:rsidR="005F6994" w:rsidRPr="004006A7">
        <w:rPr>
          <w:rFonts w:asciiTheme="minorHAnsi" w:hAnsiTheme="minorHAnsi" w:cs="Arial"/>
          <w:b w:val="0"/>
          <w:sz w:val="22"/>
          <w:szCs w:val="22"/>
        </w:rPr>
        <w:t xml:space="preserve"> and child protection</w:t>
      </w:r>
      <w:r w:rsidR="008E390A" w:rsidRPr="004006A7">
        <w:rPr>
          <w:rFonts w:asciiTheme="minorHAnsi" w:hAnsiTheme="minorHAnsi" w:cs="Arial"/>
          <w:b w:val="0"/>
          <w:sz w:val="22"/>
          <w:szCs w:val="22"/>
        </w:rPr>
        <w:t xml:space="preserve"> in the school</w:t>
      </w:r>
      <w:r w:rsidR="005F6994" w:rsidRPr="004006A7">
        <w:rPr>
          <w:rFonts w:asciiTheme="minorHAnsi" w:hAnsiTheme="minorHAnsi" w:cs="Arial"/>
          <w:b w:val="0"/>
          <w:sz w:val="22"/>
          <w:szCs w:val="22"/>
        </w:rPr>
        <w:t xml:space="preserve">; </w:t>
      </w:r>
    </w:p>
    <w:p w:rsidR="00570DB5" w:rsidRPr="004006A7" w:rsidRDefault="00C47E32"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Acts</w:t>
      </w:r>
      <w:r w:rsidR="005F6994" w:rsidRPr="004006A7">
        <w:rPr>
          <w:rFonts w:asciiTheme="minorHAnsi" w:hAnsiTheme="minorHAnsi" w:cs="Arial"/>
          <w:b w:val="0"/>
          <w:sz w:val="22"/>
          <w:szCs w:val="22"/>
        </w:rPr>
        <w:t xml:space="preserve"> as a source of support and expertise in car</w:t>
      </w:r>
      <w:r w:rsidR="00FC1A9C" w:rsidRPr="004006A7">
        <w:rPr>
          <w:rFonts w:asciiTheme="minorHAnsi" w:hAnsiTheme="minorHAnsi" w:cs="Arial"/>
          <w:b w:val="0"/>
          <w:sz w:val="22"/>
          <w:szCs w:val="22"/>
        </w:rPr>
        <w:t>rying out safeguarding duties for</w:t>
      </w:r>
      <w:r w:rsidR="005F6994" w:rsidRPr="004006A7">
        <w:rPr>
          <w:rFonts w:asciiTheme="minorHAnsi" w:hAnsiTheme="minorHAnsi" w:cs="Arial"/>
          <w:b w:val="0"/>
          <w:sz w:val="22"/>
          <w:szCs w:val="22"/>
        </w:rPr>
        <w:t xml:space="preserve"> the whole school community; </w:t>
      </w:r>
    </w:p>
    <w:p w:rsidR="00DB7D55" w:rsidRPr="004006A7" w:rsidRDefault="00DB7D55"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Encourages a culture of listening to children and taking account of their wishes and feelings;</w:t>
      </w:r>
    </w:p>
    <w:p w:rsidR="00DB7D55" w:rsidRPr="004006A7" w:rsidRDefault="00C47E32"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Is</w:t>
      </w:r>
      <w:r w:rsidR="005F6994" w:rsidRPr="004006A7">
        <w:rPr>
          <w:rFonts w:asciiTheme="minorHAnsi" w:hAnsiTheme="minorHAnsi" w:cs="Arial"/>
          <w:b w:val="0"/>
          <w:sz w:val="22"/>
          <w:szCs w:val="22"/>
        </w:rPr>
        <w:t xml:space="preserve"> appropriately trained with updates every two years and will refresh their knowledge and skills at regular intervals but at least annually;</w:t>
      </w:r>
    </w:p>
    <w:p w:rsidR="002E61E2" w:rsidRPr="004006A7" w:rsidRDefault="00DB7D55" w:rsidP="00B73CC9">
      <w:pPr>
        <w:numPr>
          <w:ilvl w:val="2"/>
          <w:numId w:val="36"/>
        </w:numPr>
        <w:rPr>
          <w:rFonts w:asciiTheme="minorHAnsi" w:hAnsiTheme="minorHAnsi" w:cs="Arial"/>
          <w:sz w:val="22"/>
        </w:rPr>
      </w:pPr>
      <w:r w:rsidRPr="004006A7">
        <w:rPr>
          <w:rFonts w:asciiTheme="minorHAnsi" w:hAnsiTheme="minorHAnsi" w:cs="Arial"/>
          <w:sz w:val="22"/>
        </w:rPr>
        <w:t>Will refer a child if there are concerns about possible abuse,</w:t>
      </w:r>
      <w:r w:rsidR="00404051" w:rsidRPr="004006A7">
        <w:rPr>
          <w:rFonts w:asciiTheme="minorHAnsi" w:hAnsiTheme="minorHAnsi" w:cs="Arial"/>
          <w:sz w:val="22"/>
        </w:rPr>
        <w:t xml:space="preserve"> to the MASH</w:t>
      </w:r>
      <w:r w:rsidRPr="004006A7">
        <w:rPr>
          <w:rFonts w:asciiTheme="minorHAnsi" w:hAnsiTheme="minorHAnsi" w:cs="Arial"/>
          <w:sz w:val="22"/>
        </w:rPr>
        <w:t>, and act as a focal point for staff to discuss concerns.  Referrals should be made in writing, following a telephone call using the Multi Agency Referral Form (MARF)</w:t>
      </w:r>
    </w:p>
    <w:p w:rsidR="002E61E2" w:rsidRPr="004006A7" w:rsidRDefault="00DB7D55" w:rsidP="00B73CC9">
      <w:pPr>
        <w:numPr>
          <w:ilvl w:val="2"/>
          <w:numId w:val="36"/>
        </w:numPr>
        <w:rPr>
          <w:rFonts w:asciiTheme="minorHAnsi" w:hAnsiTheme="minorHAnsi" w:cs="Arial"/>
          <w:sz w:val="22"/>
        </w:rPr>
      </w:pPr>
      <w:r w:rsidRPr="004006A7">
        <w:rPr>
          <w:rFonts w:asciiTheme="minorHAnsi" w:hAnsiTheme="minorHAnsi" w:cs="Arial"/>
          <w:sz w:val="22"/>
        </w:rPr>
        <w:lastRenderedPageBreak/>
        <w:t>Will keep detailed, accurate records, either written or using appropriate online software, of all concerns about a child even if there is no need to make an immediate referral;</w:t>
      </w:r>
    </w:p>
    <w:p w:rsidR="002E61E2" w:rsidRPr="004006A7" w:rsidRDefault="00DB7D55" w:rsidP="00B73CC9">
      <w:pPr>
        <w:numPr>
          <w:ilvl w:val="2"/>
          <w:numId w:val="36"/>
        </w:numPr>
        <w:rPr>
          <w:rFonts w:asciiTheme="minorHAnsi" w:hAnsiTheme="minorHAnsi" w:cs="Arial"/>
          <w:sz w:val="22"/>
        </w:rPr>
      </w:pPr>
      <w:r w:rsidRPr="004006A7">
        <w:rPr>
          <w:rFonts w:asciiTheme="minorHAnsi" w:hAnsiTheme="minorHAnsi" w:cs="Arial"/>
          <w:sz w:val="22"/>
        </w:rPr>
        <w:t>Will ensure that all such records are kept confidential, stored securely and are separate from pupil records, until the child’s 25</w:t>
      </w:r>
      <w:r w:rsidRPr="004006A7">
        <w:rPr>
          <w:rFonts w:asciiTheme="minorHAnsi" w:hAnsiTheme="minorHAnsi" w:cs="Arial"/>
          <w:sz w:val="22"/>
          <w:vertAlign w:val="superscript"/>
        </w:rPr>
        <w:t>th</w:t>
      </w:r>
      <w:r w:rsidR="002E61E2" w:rsidRPr="004006A7">
        <w:rPr>
          <w:rFonts w:asciiTheme="minorHAnsi" w:hAnsiTheme="minorHAnsi" w:cs="Arial"/>
          <w:sz w:val="22"/>
        </w:rPr>
        <w:t xml:space="preserve"> birthday;</w:t>
      </w:r>
    </w:p>
    <w:p w:rsidR="002E61E2" w:rsidRPr="004006A7" w:rsidRDefault="00DB7D55" w:rsidP="00B73CC9">
      <w:pPr>
        <w:numPr>
          <w:ilvl w:val="2"/>
          <w:numId w:val="36"/>
        </w:numPr>
        <w:rPr>
          <w:rFonts w:asciiTheme="minorHAnsi" w:hAnsiTheme="minorHAnsi" w:cs="Arial"/>
          <w:sz w:val="22"/>
        </w:rPr>
      </w:pPr>
      <w:r w:rsidRPr="004006A7">
        <w:rPr>
          <w:rFonts w:asciiTheme="minorHAnsi" w:hAnsiTheme="minorHAnsi" w:cs="Arial"/>
          <w:sz w:val="22"/>
        </w:rPr>
        <w:t xml:space="preserve">Will ensure that an indication of the existence of the additional file in 6.3.7 above is marked on the pupil records; </w:t>
      </w:r>
    </w:p>
    <w:p w:rsidR="00DB7D55" w:rsidRPr="004006A7" w:rsidRDefault="00DB7D55" w:rsidP="00B73CC9">
      <w:pPr>
        <w:numPr>
          <w:ilvl w:val="2"/>
          <w:numId w:val="36"/>
        </w:numPr>
        <w:rPr>
          <w:rFonts w:asciiTheme="minorHAnsi" w:hAnsiTheme="minorHAnsi" w:cs="Arial"/>
          <w:sz w:val="22"/>
        </w:rPr>
      </w:pPr>
      <w:r w:rsidRPr="004006A7">
        <w:rPr>
          <w:rFonts w:asciiTheme="minorHAnsi" w:hAnsiTheme="minorHAnsi" w:cs="Arial"/>
          <w:sz w:val="22"/>
        </w:rPr>
        <w:t>Will ensure that when a pupil leaves the school, their child protection file is passed to the new school (separately from the main pupil and ensuring secure transit) and that confirmation of receipt is obtained;</w:t>
      </w:r>
    </w:p>
    <w:p w:rsidR="00DB7D55" w:rsidRPr="004006A7" w:rsidRDefault="00DB7D55"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Will ensure that a copy of the CP file is retained until such a time that the new school acknowledges receipt of the original file. T</w:t>
      </w:r>
      <w:r w:rsidR="00D128DC" w:rsidRPr="004006A7">
        <w:rPr>
          <w:rFonts w:asciiTheme="minorHAnsi" w:hAnsiTheme="minorHAnsi" w:cs="Arial"/>
          <w:b w:val="0"/>
          <w:sz w:val="22"/>
          <w:szCs w:val="22"/>
        </w:rPr>
        <w:t>he copy should then be shredded;</w:t>
      </w:r>
      <w:r w:rsidRPr="004006A7">
        <w:rPr>
          <w:rFonts w:asciiTheme="minorHAnsi" w:hAnsiTheme="minorHAnsi" w:cs="Arial"/>
          <w:b w:val="0"/>
          <w:sz w:val="22"/>
          <w:szCs w:val="22"/>
        </w:rPr>
        <w:t xml:space="preserve"> </w:t>
      </w:r>
    </w:p>
    <w:p w:rsidR="002A64A4" w:rsidRPr="004006A7" w:rsidRDefault="00C47E32" w:rsidP="00B73CC9">
      <w:pPr>
        <w:pStyle w:val="ListParagraph"/>
        <w:numPr>
          <w:ilvl w:val="2"/>
          <w:numId w:val="36"/>
        </w:numPr>
        <w:rPr>
          <w:rFonts w:asciiTheme="minorHAnsi" w:hAnsiTheme="minorHAnsi" w:cs="Arial"/>
          <w:sz w:val="22"/>
        </w:rPr>
      </w:pPr>
      <w:r>
        <w:rPr>
          <w:rFonts w:asciiTheme="minorHAnsi" w:hAnsiTheme="minorHAnsi" w:cs="Arial"/>
          <w:sz w:val="22"/>
        </w:rPr>
        <w:t>W</w:t>
      </w:r>
      <w:r w:rsidR="00984692" w:rsidRPr="004006A7">
        <w:rPr>
          <w:rFonts w:asciiTheme="minorHAnsi" w:hAnsiTheme="minorHAnsi" w:cs="Arial"/>
          <w:sz w:val="22"/>
        </w:rPr>
        <w:t>ill liaise with the</w:t>
      </w:r>
      <w:r w:rsidR="00DB7D55" w:rsidRPr="004006A7">
        <w:rPr>
          <w:rFonts w:asciiTheme="minorHAnsi" w:hAnsiTheme="minorHAnsi" w:cs="Arial"/>
          <w:sz w:val="22"/>
        </w:rPr>
        <w:t xml:space="preserve"> Local Authority and work with </w:t>
      </w:r>
      <w:r w:rsidR="00984692" w:rsidRPr="004006A7">
        <w:rPr>
          <w:rFonts w:asciiTheme="minorHAnsi" w:hAnsiTheme="minorHAnsi" w:cs="Arial"/>
          <w:sz w:val="22"/>
        </w:rPr>
        <w:t>other agencies</w:t>
      </w:r>
      <w:r w:rsidR="00DB7D55" w:rsidRPr="004006A7">
        <w:rPr>
          <w:rFonts w:asciiTheme="minorHAnsi" w:hAnsiTheme="minorHAnsi" w:cs="Arial"/>
          <w:sz w:val="22"/>
        </w:rPr>
        <w:t xml:space="preserve"> and professionals</w:t>
      </w:r>
      <w:r w:rsidR="00984692" w:rsidRPr="004006A7">
        <w:rPr>
          <w:rFonts w:asciiTheme="minorHAnsi" w:hAnsiTheme="minorHAnsi" w:cs="Arial"/>
          <w:sz w:val="22"/>
        </w:rPr>
        <w:t xml:space="preserve"> in line with Working Together to Safeguard Children;</w:t>
      </w:r>
    </w:p>
    <w:p w:rsidR="00C47E32" w:rsidRDefault="00DB7D55" w:rsidP="00B73CC9">
      <w:pPr>
        <w:pStyle w:val="ListParagraph"/>
        <w:numPr>
          <w:ilvl w:val="2"/>
          <w:numId w:val="36"/>
        </w:numPr>
        <w:rPr>
          <w:rFonts w:asciiTheme="minorHAnsi" w:hAnsiTheme="minorHAnsi" w:cs="Arial"/>
          <w:sz w:val="22"/>
        </w:rPr>
      </w:pPr>
      <w:r w:rsidRPr="00C47E32">
        <w:rPr>
          <w:rFonts w:asciiTheme="minorHAnsi" w:hAnsiTheme="minorHAnsi" w:cs="Arial"/>
          <w:sz w:val="22"/>
        </w:rPr>
        <w:t>Has a working knowledge of SSCB procedures;</w:t>
      </w:r>
    </w:p>
    <w:p w:rsidR="00C47E32" w:rsidRDefault="00064355" w:rsidP="00B73CC9">
      <w:pPr>
        <w:pStyle w:val="ListParagraph"/>
        <w:numPr>
          <w:ilvl w:val="2"/>
          <w:numId w:val="36"/>
        </w:numPr>
        <w:rPr>
          <w:rFonts w:asciiTheme="minorHAnsi" w:hAnsiTheme="minorHAnsi" w:cs="Arial"/>
          <w:sz w:val="22"/>
        </w:rPr>
      </w:pPr>
      <w:r w:rsidRPr="00C47E32">
        <w:rPr>
          <w:rFonts w:asciiTheme="minorHAnsi" w:hAnsiTheme="minorHAnsi" w:cs="Arial"/>
          <w:sz w:val="22"/>
        </w:rPr>
        <w:t>Will ensure that either they, or another staff member, attend case conferences, core groups, or other multi-agency planning meetings, contribute to assessments, and provide a report where required which has been shared with the parents;</w:t>
      </w:r>
    </w:p>
    <w:p w:rsidR="00C47E32" w:rsidRDefault="00064355" w:rsidP="00B73CC9">
      <w:pPr>
        <w:pStyle w:val="ListParagraph"/>
        <w:numPr>
          <w:ilvl w:val="2"/>
          <w:numId w:val="36"/>
        </w:numPr>
        <w:rPr>
          <w:rFonts w:asciiTheme="minorHAnsi" w:hAnsiTheme="minorHAnsi" w:cs="Arial"/>
          <w:sz w:val="22"/>
        </w:rPr>
      </w:pPr>
      <w:r w:rsidRPr="00C47E32">
        <w:rPr>
          <w:rFonts w:asciiTheme="minorHAnsi" w:hAnsiTheme="minorHAnsi" w:cs="Arial"/>
          <w:sz w:val="22"/>
        </w:rPr>
        <w:t>Will ensure that any pupil currently with a child protection plan who is absent in the educational setting without explanation for two days is referred to their key worker’s Social Care Team;</w:t>
      </w:r>
    </w:p>
    <w:p w:rsidR="00C47E32" w:rsidRDefault="00064355" w:rsidP="00B73CC9">
      <w:pPr>
        <w:pStyle w:val="ListParagraph"/>
        <w:numPr>
          <w:ilvl w:val="2"/>
          <w:numId w:val="36"/>
        </w:numPr>
        <w:rPr>
          <w:rFonts w:asciiTheme="minorHAnsi" w:hAnsiTheme="minorHAnsi" w:cs="Arial"/>
          <w:sz w:val="22"/>
        </w:rPr>
      </w:pPr>
      <w:r w:rsidRPr="00C47E32">
        <w:rPr>
          <w:rFonts w:asciiTheme="minorHAnsi" w:hAnsiTheme="minorHAnsi" w:cs="Arial"/>
          <w:sz w:val="22"/>
        </w:rPr>
        <w:t>Will ensure that all staff sign to say they have read, understood and agree to work within the School’s child protection policy, staff behaviour policy (code of conduct) and Keeping Children Safe in Education Part 1 and annex A and ensure that the policies are used appropriately;</w:t>
      </w:r>
    </w:p>
    <w:p w:rsidR="00C47E32" w:rsidRDefault="00064355" w:rsidP="00B73CC9">
      <w:pPr>
        <w:pStyle w:val="ListParagraph"/>
        <w:numPr>
          <w:ilvl w:val="2"/>
          <w:numId w:val="36"/>
        </w:numPr>
        <w:rPr>
          <w:rFonts w:asciiTheme="minorHAnsi" w:hAnsiTheme="minorHAnsi" w:cs="Arial"/>
          <w:sz w:val="22"/>
        </w:rPr>
      </w:pPr>
      <w:r w:rsidRPr="00C47E32">
        <w:rPr>
          <w:rFonts w:asciiTheme="minorHAnsi" w:hAnsiTheme="minorHAnsi" w:cs="Arial"/>
          <w:sz w:val="22"/>
        </w:rPr>
        <w:t>Will organise child protection and safeguarding induction, regularly updated training and a minimum of annual updates (including online safety) for all school staff, keep a record of attendance and address any absences;</w:t>
      </w:r>
    </w:p>
    <w:p w:rsidR="00C47E32" w:rsidRDefault="00064355" w:rsidP="00B73CC9">
      <w:pPr>
        <w:pStyle w:val="ListParagraph"/>
        <w:numPr>
          <w:ilvl w:val="2"/>
          <w:numId w:val="36"/>
        </w:numPr>
        <w:rPr>
          <w:rFonts w:asciiTheme="minorHAnsi" w:hAnsiTheme="minorHAnsi" w:cs="Arial"/>
          <w:sz w:val="22"/>
        </w:rPr>
      </w:pPr>
      <w:r w:rsidRPr="00C47E32">
        <w:rPr>
          <w:rFonts w:asciiTheme="minorHAnsi" w:hAnsiTheme="minorHAnsi" w:cs="Arial"/>
          <w:sz w:val="22"/>
        </w:rPr>
        <w:t>Has an understanding of locally agreed processes for providing early help and intervention and will support members of staff where Early Help is appropriate;</w:t>
      </w:r>
    </w:p>
    <w:p w:rsidR="00064355" w:rsidRDefault="00064355" w:rsidP="00B73CC9">
      <w:pPr>
        <w:pStyle w:val="ListParagraph"/>
        <w:numPr>
          <w:ilvl w:val="2"/>
          <w:numId w:val="36"/>
        </w:numPr>
        <w:rPr>
          <w:rFonts w:asciiTheme="minorHAnsi" w:hAnsiTheme="minorHAnsi" w:cs="Arial"/>
          <w:sz w:val="22"/>
        </w:rPr>
      </w:pPr>
      <w:r w:rsidRPr="00C47E32">
        <w:rPr>
          <w:rFonts w:asciiTheme="minorHAnsi" w:hAnsiTheme="minorHAnsi" w:cs="Arial"/>
          <w:sz w:val="22"/>
        </w:rPr>
        <w:t>Will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090A6D" w:rsidRPr="003E6B2E" w:rsidRDefault="006D0B05" w:rsidP="005F6A59">
      <w:pPr>
        <w:pStyle w:val="Default"/>
        <w:numPr>
          <w:ilvl w:val="2"/>
          <w:numId w:val="36"/>
        </w:numPr>
        <w:tabs>
          <w:tab w:val="left" w:pos="709"/>
          <w:tab w:val="left" w:pos="993"/>
        </w:tabs>
        <w:rPr>
          <w:rFonts w:asciiTheme="minorHAnsi" w:hAnsiTheme="minorHAnsi"/>
          <w:sz w:val="22"/>
          <w:szCs w:val="22"/>
        </w:rPr>
      </w:pPr>
      <w:r w:rsidRPr="00090A6D">
        <w:rPr>
          <w:rFonts w:asciiTheme="minorHAnsi" w:hAnsiTheme="minorHAnsi"/>
          <w:sz w:val="22"/>
        </w:rPr>
        <w:t xml:space="preserve">any serious conduct breaches are reported to the Local Authority Safeguarding Board 0208 901 2690 (Paulette Lewis- LADO and out of hours  0208 424 0990  and the </w:t>
      </w:r>
      <w:r w:rsidR="00090A6D" w:rsidRPr="00090A6D">
        <w:rPr>
          <w:rFonts w:asciiTheme="minorHAnsi" w:hAnsiTheme="minorHAnsi"/>
          <w:sz w:val="22"/>
        </w:rPr>
        <w:t xml:space="preserve">DBS / </w:t>
      </w:r>
      <w:r w:rsidRPr="00090A6D">
        <w:rPr>
          <w:rFonts w:asciiTheme="minorHAnsi" w:hAnsiTheme="minorHAnsi"/>
          <w:sz w:val="22"/>
        </w:rPr>
        <w:t>TRA immediately.</w:t>
      </w:r>
      <w:r w:rsidR="00064355" w:rsidRPr="00090A6D">
        <w:rPr>
          <w:rFonts w:asciiTheme="minorHAnsi" w:hAnsiTheme="minorHAnsi"/>
          <w:sz w:val="22"/>
          <w:szCs w:val="22"/>
        </w:rPr>
        <w:t>)</w:t>
      </w:r>
      <w:r w:rsidR="00090A6D" w:rsidRPr="00090A6D">
        <w:rPr>
          <w:rFonts w:asciiTheme="minorHAnsi" w:hAnsiTheme="minorHAnsi"/>
          <w:sz w:val="22"/>
        </w:rPr>
        <w:t xml:space="preserve"> </w:t>
      </w:r>
      <w:r w:rsidR="00090A6D">
        <w:rPr>
          <w:rFonts w:asciiTheme="minorHAnsi" w:hAnsiTheme="minorHAnsi"/>
          <w:sz w:val="22"/>
        </w:rPr>
        <w:t xml:space="preserve">And OFSTED within 14 days for EYFS. </w:t>
      </w:r>
    </w:p>
    <w:p w:rsidR="003E6B2E" w:rsidRDefault="003E6B2E" w:rsidP="003E6B2E">
      <w:pPr>
        <w:pStyle w:val="ListParagraph"/>
        <w:numPr>
          <w:ilvl w:val="2"/>
          <w:numId w:val="36"/>
        </w:numPr>
        <w:rPr>
          <w:rFonts w:asciiTheme="minorHAnsi" w:hAnsiTheme="minorHAnsi" w:cs="Arial"/>
          <w:sz w:val="22"/>
        </w:rPr>
      </w:pPr>
      <w:r w:rsidRPr="003E6B2E">
        <w:rPr>
          <w:rFonts w:asciiTheme="minorHAnsi" w:hAnsiTheme="minorHAnsi" w:cs="Arial"/>
          <w:sz w:val="22"/>
        </w:rPr>
        <w:t>We report to the DBS and within one month of leaving the school any person (whether employed, contracted, a volunteer) who is dismissed or whose services are no longer used because he or she is considered unsuitable to work with children, and will also refer the case to the TRA (Teaching Regulation A</w:t>
      </w:r>
      <w:r>
        <w:rPr>
          <w:rFonts w:asciiTheme="minorHAnsi" w:hAnsiTheme="minorHAnsi" w:cs="Arial"/>
          <w:sz w:val="22"/>
        </w:rPr>
        <w:t>gency</w:t>
      </w:r>
      <w:r w:rsidRPr="003E6B2E">
        <w:rPr>
          <w:rFonts w:asciiTheme="minorHAnsi" w:hAnsiTheme="minorHAnsi" w:cs="Arial"/>
          <w:sz w:val="22"/>
        </w:rPr>
        <w:t>) formerly the National College for Teaching and Leadership.</w:t>
      </w:r>
    </w:p>
    <w:p w:rsidR="001A27FC" w:rsidRPr="001A27FC" w:rsidRDefault="001A27FC" w:rsidP="001A27FC">
      <w:pPr>
        <w:pStyle w:val="ListParagraph"/>
        <w:numPr>
          <w:ilvl w:val="2"/>
          <w:numId w:val="36"/>
        </w:numPr>
        <w:rPr>
          <w:rFonts w:asciiTheme="minorHAnsi" w:hAnsiTheme="minorHAnsi"/>
          <w:sz w:val="22"/>
        </w:rPr>
      </w:pPr>
      <w:r w:rsidRPr="001A27FC">
        <w:rPr>
          <w:rFonts w:asciiTheme="minorHAnsi" w:hAnsiTheme="minorHAnsi"/>
          <w:sz w:val="22"/>
        </w:rPr>
        <w:t xml:space="preserve">As an Independent school, we are under a duty to consider making a referral to the TRA (Teacher Regulation Agency) formerly NCTL, where a teacher has been dismissed (or would have been dismissed had he/she not resigned) and a prohibition order may be appropriate. The reasons such an order would be considered are: ‘unacceptable professional conduct’, ‘conduct that may bring the profession into disrepute’ or a ‘conviction, at any time, for a relevant offence’. Advice about whether an allegation against a teacher is sufficiently serious to refer to the TRA can be found in Teacher misconduct: the prohibition of teachers (October 2015). </w:t>
      </w:r>
    </w:p>
    <w:p w:rsidR="001A27FC" w:rsidRPr="001A27FC" w:rsidRDefault="001A27FC" w:rsidP="001A27FC">
      <w:pPr>
        <w:ind w:left="720"/>
        <w:rPr>
          <w:rFonts w:asciiTheme="minorHAnsi" w:hAnsiTheme="minorHAnsi" w:cs="Arial"/>
          <w:sz w:val="22"/>
        </w:rPr>
      </w:pPr>
    </w:p>
    <w:p w:rsidR="003E6B2E" w:rsidRPr="00B704FE" w:rsidRDefault="003E6B2E" w:rsidP="003E6B2E">
      <w:pPr>
        <w:pStyle w:val="Default"/>
        <w:tabs>
          <w:tab w:val="left" w:pos="709"/>
          <w:tab w:val="left" w:pos="993"/>
        </w:tabs>
        <w:ind w:left="1080"/>
        <w:rPr>
          <w:rFonts w:asciiTheme="minorHAnsi" w:hAnsiTheme="minorHAnsi"/>
          <w:sz w:val="22"/>
          <w:szCs w:val="22"/>
        </w:rPr>
      </w:pPr>
    </w:p>
    <w:p w:rsidR="00064355" w:rsidRDefault="00090A6D" w:rsidP="005F6A59">
      <w:pPr>
        <w:tabs>
          <w:tab w:val="left" w:pos="1418"/>
        </w:tabs>
        <w:spacing w:before="240"/>
        <w:ind w:left="720"/>
        <w:rPr>
          <w:rFonts w:asciiTheme="minorHAnsi" w:hAnsiTheme="minorHAnsi"/>
          <w:sz w:val="22"/>
        </w:rPr>
      </w:pPr>
      <w:r w:rsidRPr="005F6A59">
        <w:rPr>
          <w:rFonts w:asciiTheme="minorHAnsi" w:hAnsiTheme="minorHAnsi"/>
          <w:sz w:val="22"/>
        </w:rPr>
        <w:t>The Deput</w:t>
      </w:r>
      <w:r w:rsidR="005F6A59" w:rsidRPr="005F6A59">
        <w:rPr>
          <w:rFonts w:asciiTheme="minorHAnsi" w:hAnsiTheme="minorHAnsi"/>
          <w:sz w:val="22"/>
        </w:rPr>
        <w:t>y Designated Safeguarding Lead</w:t>
      </w:r>
      <w:r w:rsidR="005F6A59">
        <w:rPr>
          <w:rFonts w:asciiTheme="minorHAnsi" w:hAnsiTheme="minorHAnsi"/>
          <w:sz w:val="22"/>
        </w:rPr>
        <w:t xml:space="preserve"> i</w:t>
      </w:r>
      <w:r w:rsidR="00064355" w:rsidRPr="005F6A59">
        <w:rPr>
          <w:rFonts w:asciiTheme="minorHAnsi" w:hAnsiTheme="minorHAnsi"/>
          <w:sz w:val="22"/>
        </w:rPr>
        <w:t xml:space="preserve">s trained to the same standard as the Designated Safeguarding Lead and, in the absence of the DSL, carries out those functions necessary to </w:t>
      </w:r>
      <w:r w:rsidR="00064355" w:rsidRPr="005F6A59">
        <w:rPr>
          <w:rFonts w:asciiTheme="minorHAnsi" w:hAnsiTheme="minorHAnsi"/>
          <w:sz w:val="22"/>
        </w:rPr>
        <w:lastRenderedPageBreak/>
        <w:t>ensure the ongoing safety and protection of pupils. In the event of the long-term absence of the DSL the deputy will assume all of the functions above.</w:t>
      </w:r>
    </w:p>
    <w:p w:rsidR="00684FC8" w:rsidRDefault="00684FC8" w:rsidP="005F6A59">
      <w:pPr>
        <w:tabs>
          <w:tab w:val="left" w:pos="1418"/>
        </w:tabs>
        <w:spacing w:before="240"/>
        <w:ind w:left="720"/>
        <w:rPr>
          <w:rFonts w:asciiTheme="minorHAnsi" w:hAnsiTheme="minorHAnsi"/>
          <w:sz w:val="22"/>
        </w:rPr>
      </w:pPr>
    </w:p>
    <w:p w:rsidR="00684FC8" w:rsidRDefault="00684FC8" w:rsidP="005F6A59">
      <w:pPr>
        <w:tabs>
          <w:tab w:val="left" w:pos="1418"/>
        </w:tabs>
        <w:spacing w:before="240"/>
        <w:ind w:left="720"/>
        <w:rPr>
          <w:rFonts w:asciiTheme="minorHAnsi" w:hAnsiTheme="minorHAnsi"/>
          <w:sz w:val="22"/>
        </w:rPr>
      </w:pPr>
    </w:p>
    <w:p w:rsidR="00064355" w:rsidRPr="004006A7" w:rsidRDefault="00064355" w:rsidP="005F6A59">
      <w:pPr>
        <w:pStyle w:val="Heading1"/>
        <w:numPr>
          <w:ilvl w:val="1"/>
          <w:numId w:val="36"/>
        </w:numPr>
        <w:spacing w:before="120" w:after="120"/>
        <w:ind w:left="714" w:hanging="357"/>
        <w:rPr>
          <w:rFonts w:asciiTheme="minorHAnsi" w:hAnsiTheme="minorHAnsi"/>
          <w:sz w:val="22"/>
          <w:szCs w:val="22"/>
        </w:rPr>
      </w:pPr>
      <w:r w:rsidRPr="004006A7">
        <w:rPr>
          <w:rFonts w:asciiTheme="minorHAnsi" w:hAnsiTheme="minorHAnsi"/>
          <w:sz w:val="22"/>
          <w:szCs w:val="22"/>
        </w:rPr>
        <w:t>All School Staff</w:t>
      </w:r>
    </w:p>
    <w:p w:rsidR="00064355" w:rsidRPr="004006A7" w:rsidRDefault="00064355" w:rsidP="00B73CC9">
      <w:pPr>
        <w:pStyle w:val="Heading1"/>
        <w:numPr>
          <w:ilvl w:val="2"/>
          <w:numId w:val="36"/>
        </w:numPr>
        <w:spacing w:after="0"/>
        <w:rPr>
          <w:rFonts w:asciiTheme="minorHAnsi" w:hAnsiTheme="minorHAnsi"/>
          <w:b w:val="0"/>
          <w:sz w:val="22"/>
          <w:szCs w:val="22"/>
        </w:rPr>
      </w:pPr>
      <w:r w:rsidRPr="004006A7">
        <w:rPr>
          <w:rFonts w:asciiTheme="minorHAnsi" w:hAnsiTheme="minorHAnsi"/>
          <w:b w:val="0"/>
          <w:sz w:val="22"/>
          <w:szCs w:val="22"/>
        </w:rPr>
        <w:t>Understand that it is everyone’s responsibility to safeguard and promote the welfare of children and that they have a role to play in identifying concerns, sharing information and taking prompt action;</w:t>
      </w:r>
    </w:p>
    <w:p w:rsidR="00064355" w:rsidRPr="004006A7" w:rsidRDefault="00064355" w:rsidP="00B73CC9">
      <w:pPr>
        <w:pStyle w:val="Heading1"/>
        <w:numPr>
          <w:ilvl w:val="2"/>
          <w:numId w:val="36"/>
        </w:numPr>
        <w:spacing w:after="0"/>
        <w:rPr>
          <w:rFonts w:asciiTheme="minorHAnsi" w:hAnsiTheme="minorHAnsi"/>
          <w:b w:val="0"/>
          <w:sz w:val="22"/>
          <w:szCs w:val="22"/>
        </w:rPr>
      </w:pPr>
      <w:r w:rsidRPr="004006A7">
        <w:rPr>
          <w:rFonts w:asciiTheme="minorHAnsi" w:hAnsiTheme="minorHAnsi"/>
          <w:b w:val="0"/>
          <w:sz w:val="22"/>
          <w:szCs w:val="22"/>
        </w:rPr>
        <w:t>Consider, at all times, what is in the best interests of the child;</w:t>
      </w:r>
    </w:p>
    <w:p w:rsidR="00064355" w:rsidRPr="004006A7" w:rsidRDefault="00C47E32" w:rsidP="00B73CC9">
      <w:pPr>
        <w:pStyle w:val="Heading1"/>
        <w:numPr>
          <w:ilvl w:val="2"/>
          <w:numId w:val="36"/>
        </w:numPr>
        <w:spacing w:after="0"/>
        <w:rPr>
          <w:rFonts w:asciiTheme="minorHAnsi" w:hAnsiTheme="minorHAnsi"/>
          <w:b w:val="0"/>
          <w:sz w:val="22"/>
          <w:szCs w:val="22"/>
        </w:rPr>
      </w:pPr>
      <w:r w:rsidRPr="004006A7">
        <w:rPr>
          <w:rFonts w:asciiTheme="minorHAnsi" w:hAnsiTheme="minorHAnsi"/>
          <w:b w:val="0"/>
          <w:sz w:val="22"/>
          <w:szCs w:val="22"/>
        </w:rPr>
        <w:t>Know</w:t>
      </w:r>
      <w:r w:rsidR="00064355" w:rsidRPr="004006A7">
        <w:rPr>
          <w:rFonts w:asciiTheme="minorHAnsi" w:hAnsiTheme="minorHAnsi"/>
          <w:b w:val="0"/>
          <w:sz w:val="22"/>
          <w:szCs w:val="22"/>
        </w:rPr>
        <w:t xml:space="preserve"> how to respond to a pupil who discloses abuse through delivery of ‘Working together to Safeguard Children’</w:t>
      </w:r>
      <w:r w:rsidR="009317FB" w:rsidRPr="004006A7">
        <w:rPr>
          <w:rFonts w:asciiTheme="minorHAnsi" w:hAnsiTheme="minorHAnsi"/>
          <w:b w:val="0"/>
          <w:sz w:val="22"/>
          <w:szCs w:val="22"/>
        </w:rPr>
        <w:t>, and ‘What to do if you are worried</w:t>
      </w:r>
      <w:r w:rsidR="00064355" w:rsidRPr="004006A7">
        <w:rPr>
          <w:rFonts w:asciiTheme="minorHAnsi" w:hAnsiTheme="minorHAnsi"/>
          <w:b w:val="0"/>
          <w:sz w:val="22"/>
          <w:szCs w:val="22"/>
        </w:rPr>
        <w:t xml:space="preserve"> a </w:t>
      </w:r>
      <w:r w:rsidR="009317FB" w:rsidRPr="004006A7">
        <w:rPr>
          <w:rFonts w:asciiTheme="minorHAnsi" w:hAnsiTheme="minorHAnsi"/>
          <w:b w:val="0"/>
          <w:sz w:val="22"/>
          <w:szCs w:val="22"/>
        </w:rPr>
        <w:t>c</w:t>
      </w:r>
      <w:r w:rsidR="00064355" w:rsidRPr="004006A7">
        <w:rPr>
          <w:rFonts w:asciiTheme="minorHAnsi" w:hAnsiTheme="minorHAnsi"/>
          <w:b w:val="0"/>
          <w:sz w:val="22"/>
          <w:szCs w:val="22"/>
        </w:rPr>
        <w:t>hild is being Abused’ (2015);</w:t>
      </w:r>
    </w:p>
    <w:p w:rsidR="00064355" w:rsidRPr="004006A7" w:rsidRDefault="00064355" w:rsidP="00B73CC9">
      <w:pPr>
        <w:pStyle w:val="Heading1"/>
        <w:numPr>
          <w:ilvl w:val="2"/>
          <w:numId w:val="36"/>
        </w:numPr>
        <w:spacing w:after="0"/>
        <w:rPr>
          <w:rFonts w:asciiTheme="minorHAnsi" w:hAnsiTheme="minorHAnsi"/>
          <w:b w:val="0"/>
          <w:sz w:val="22"/>
          <w:szCs w:val="22"/>
        </w:rPr>
      </w:pPr>
      <w:r w:rsidRPr="004006A7">
        <w:rPr>
          <w:rFonts w:asciiTheme="minorHAnsi" w:hAnsiTheme="minorHAnsi"/>
          <w:b w:val="0"/>
          <w:sz w:val="22"/>
          <w:szCs w:val="22"/>
        </w:rPr>
        <w:t xml:space="preserve">Will refer any safeguarding or child protection concerns to the DSL or if necessary where the child is at immediate risk to the police or Children’s Social Care; </w:t>
      </w:r>
    </w:p>
    <w:p w:rsidR="00064355" w:rsidRPr="004006A7" w:rsidRDefault="00064355" w:rsidP="00B73CC9">
      <w:pPr>
        <w:pStyle w:val="Heading1"/>
        <w:numPr>
          <w:ilvl w:val="2"/>
          <w:numId w:val="36"/>
        </w:numPr>
        <w:spacing w:after="0"/>
        <w:rPr>
          <w:rFonts w:asciiTheme="minorHAnsi" w:hAnsiTheme="minorHAnsi"/>
          <w:b w:val="0"/>
          <w:sz w:val="22"/>
          <w:szCs w:val="22"/>
        </w:rPr>
      </w:pPr>
      <w:r w:rsidRPr="004006A7">
        <w:rPr>
          <w:rFonts w:asciiTheme="minorHAnsi" w:hAnsiTheme="minorHAnsi"/>
          <w:b w:val="0"/>
          <w:sz w:val="22"/>
          <w:szCs w:val="22"/>
        </w:rPr>
        <w:t>Are aware of the Early Help</w:t>
      </w:r>
      <w:r w:rsidRPr="004006A7">
        <w:rPr>
          <w:rStyle w:val="FootnoteReference"/>
          <w:rFonts w:asciiTheme="minorHAnsi" w:hAnsiTheme="minorHAnsi"/>
          <w:b w:val="0"/>
          <w:sz w:val="22"/>
          <w:szCs w:val="22"/>
        </w:rPr>
        <w:footnoteReference w:id="3"/>
      </w:r>
      <w:r w:rsidRPr="004006A7">
        <w:rPr>
          <w:rFonts w:asciiTheme="minorHAnsi" w:hAnsiTheme="minorHAnsi"/>
          <w:b w:val="0"/>
          <w:sz w:val="22"/>
          <w:szCs w:val="22"/>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053F23" w:rsidRPr="00C47E32" w:rsidRDefault="00064355" w:rsidP="00B73CC9">
      <w:pPr>
        <w:pStyle w:val="Heading1"/>
        <w:numPr>
          <w:ilvl w:val="2"/>
          <w:numId w:val="36"/>
        </w:numPr>
        <w:spacing w:line="276" w:lineRule="auto"/>
        <w:rPr>
          <w:rFonts w:asciiTheme="minorHAnsi" w:hAnsiTheme="minorHAnsi"/>
          <w:b w:val="0"/>
          <w:sz w:val="22"/>
        </w:rPr>
      </w:pPr>
      <w:r w:rsidRPr="00C47E32">
        <w:rPr>
          <w:rFonts w:asciiTheme="minorHAnsi" w:hAnsiTheme="minorHAnsi"/>
          <w:b w:val="0"/>
          <w:sz w:val="22"/>
          <w:szCs w:val="22"/>
        </w:rPr>
        <w:t>Will provide a safe environment in which children can learn</w:t>
      </w:r>
      <w:r w:rsidR="00970728" w:rsidRPr="00C47E32">
        <w:rPr>
          <w:rFonts w:asciiTheme="minorHAnsi" w:hAnsiTheme="minorHAnsi"/>
          <w:b w:val="0"/>
          <w:sz w:val="22"/>
          <w:szCs w:val="22"/>
        </w:rPr>
        <w:t>.</w:t>
      </w:r>
    </w:p>
    <w:p w:rsidR="009C2B97" w:rsidRPr="004006A7" w:rsidRDefault="009C2B97" w:rsidP="00B73CC9">
      <w:pPr>
        <w:pStyle w:val="Heading1"/>
        <w:numPr>
          <w:ilvl w:val="0"/>
          <w:numId w:val="36"/>
        </w:numPr>
        <w:spacing w:before="240" w:after="0"/>
        <w:rPr>
          <w:rFonts w:asciiTheme="minorHAnsi" w:hAnsiTheme="minorHAnsi"/>
          <w:sz w:val="22"/>
          <w:szCs w:val="22"/>
        </w:rPr>
      </w:pPr>
      <w:r w:rsidRPr="004006A7">
        <w:rPr>
          <w:rFonts w:asciiTheme="minorHAnsi" w:hAnsiTheme="minorHAnsi"/>
          <w:sz w:val="22"/>
          <w:szCs w:val="22"/>
        </w:rPr>
        <w:t>Confidentiality</w:t>
      </w:r>
    </w:p>
    <w:p w:rsidR="002B39AC" w:rsidRPr="004006A7" w:rsidRDefault="00C47E32" w:rsidP="00B73CC9">
      <w:pPr>
        <w:pStyle w:val="Heading1"/>
        <w:numPr>
          <w:ilvl w:val="1"/>
          <w:numId w:val="36"/>
        </w:numPr>
        <w:rPr>
          <w:rFonts w:asciiTheme="minorHAnsi" w:hAnsiTheme="minorHAnsi"/>
          <w:b w:val="0"/>
          <w:sz w:val="22"/>
          <w:szCs w:val="22"/>
        </w:rPr>
      </w:pPr>
      <w:r>
        <w:rPr>
          <w:rFonts w:asciiTheme="minorHAnsi" w:hAnsiTheme="minorHAnsi"/>
          <w:b w:val="0"/>
          <w:sz w:val="22"/>
          <w:szCs w:val="22"/>
        </w:rPr>
        <w:t xml:space="preserve">Roxeth Mead School </w:t>
      </w:r>
      <w:r w:rsidR="002B39AC" w:rsidRPr="004006A7">
        <w:rPr>
          <w:rFonts w:asciiTheme="minorHAnsi" w:hAnsiTheme="minorHAnsi"/>
          <w:b w:val="0"/>
          <w:sz w:val="22"/>
          <w:szCs w:val="22"/>
        </w:rPr>
        <w:t xml:space="preserve">recognises that in order to effectively meet a child’s needs, safeguard their welfare and protect them from harm the school must contribute to inter-agency working in line with Working Together to Safeguard Children (2015) and share information between professionals and agencies where there are concerns. </w:t>
      </w:r>
    </w:p>
    <w:p w:rsidR="009C2B97" w:rsidRPr="004006A7" w:rsidRDefault="009C2B97"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 xml:space="preserve">All staff </w:t>
      </w:r>
      <w:r w:rsidR="00C51EFA" w:rsidRPr="004006A7">
        <w:rPr>
          <w:rFonts w:asciiTheme="minorHAnsi" w:hAnsiTheme="minorHAnsi"/>
          <w:b w:val="0"/>
          <w:sz w:val="22"/>
          <w:szCs w:val="22"/>
        </w:rPr>
        <w:t>must be</w:t>
      </w:r>
      <w:r w:rsidRPr="004006A7">
        <w:rPr>
          <w:rFonts w:asciiTheme="minorHAnsi" w:hAnsiTheme="minorHAnsi"/>
          <w:b w:val="0"/>
          <w:sz w:val="22"/>
          <w:szCs w:val="22"/>
        </w:rPr>
        <w:t xml:space="preserve"> aware that they have a professional responsibility to share information with other agencies</w:t>
      </w:r>
      <w:r w:rsidR="00C51EFA" w:rsidRPr="004006A7">
        <w:rPr>
          <w:rFonts w:asciiTheme="minorHAnsi" w:hAnsiTheme="minorHAnsi"/>
          <w:b w:val="0"/>
          <w:sz w:val="22"/>
          <w:szCs w:val="22"/>
        </w:rPr>
        <w:t xml:space="preserve"> in order to safeguard children and that the Data Protection Act 1998 is not a barrier to sharing information where the failure to do so would place a child at risk of harm.</w:t>
      </w:r>
    </w:p>
    <w:p w:rsidR="00ED37D3" w:rsidRPr="004006A7" w:rsidRDefault="009C2B97"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All staff must be aware that they cannot promise a child to keep secrets which might compromise the child’s safety or wellbeing.</w:t>
      </w:r>
    </w:p>
    <w:p w:rsidR="00C51EFA" w:rsidRPr="004006A7" w:rsidRDefault="00C51EFA"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rsidR="009C2B97" w:rsidRDefault="009C2B97"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We will always undertake to share our intention to refer a child to Social Care with their parents /carers unless to do so could put the child at greater risk of harm, or impede a criminal investigation. If in doubt, we will consult with an Assistant Team Manager at the Children’s Services Area Team on this point.</w:t>
      </w:r>
    </w:p>
    <w:p w:rsidR="00C47E32" w:rsidRPr="00C47E32" w:rsidRDefault="00C47E32" w:rsidP="00A9733D">
      <w:pPr>
        <w:ind w:hanging="360"/>
      </w:pPr>
    </w:p>
    <w:p w:rsidR="00EC3F46" w:rsidRPr="004006A7" w:rsidRDefault="00F079A7" w:rsidP="00B73CC9">
      <w:pPr>
        <w:pStyle w:val="Heading1"/>
        <w:numPr>
          <w:ilvl w:val="0"/>
          <w:numId w:val="36"/>
        </w:numPr>
        <w:rPr>
          <w:rFonts w:asciiTheme="minorHAnsi" w:hAnsiTheme="minorHAnsi" w:cs="Arial"/>
          <w:sz w:val="22"/>
          <w:szCs w:val="22"/>
        </w:rPr>
      </w:pPr>
      <w:r w:rsidRPr="004006A7">
        <w:rPr>
          <w:rFonts w:asciiTheme="minorHAnsi" w:hAnsiTheme="minorHAnsi" w:cs="Arial"/>
          <w:sz w:val="22"/>
          <w:szCs w:val="22"/>
        </w:rPr>
        <w:lastRenderedPageBreak/>
        <w:t xml:space="preserve">Child Protection Procedures </w:t>
      </w:r>
    </w:p>
    <w:p w:rsidR="00CB62FE" w:rsidRPr="004006A7" w:rsidRDefault="00F079A7" w:rsidP="00B73CC9">
      <w:pPr>
        <w:pStyle w:val="Heading1"/>
        <w:numPr>
          <w:ilvl w:val="1"/>
          <w:numId w:val="36"/>
        </w:numPr>
        <w:rPr>
          <w:rFonts w:asciiTheme="minorHAnsi" w:hAnsiTheme="minorHAnsi" w:cs="Arial"/>
          <w:b w:val="0"/>
          <w:sz w:val="22"/>
          <w:szCs w:val="22"/>
        </w:rPr>
      </w:pPr>
      <w:r w:rsidRPr="004006A7">
        <w:rPr>
          <w:rFonts w:asciiTheme="minorHAnsi" w:hAnsiTheme="minorHAnsi" w:cs="Arial"/>
          <w:b w:val="0"/>
          <w:sz w:val="22"/>
          <w:szCs w:val="22"/>
        </w:rPr>
        <w:t>Abuse and neglect are forms of maltreatment</w:t>
      </w:r>
      <w:r w:rsidR="00CB62FE" w:rsidRPr="004006A7">
        <w:rPr>
          <w:rFonts w:asciiTheme="minorHAnsi" w:hAnsiTheme="minorHAnsi" w:cs="Arial"/>
          <w:b w:val="0"/>
          <w:sz w:val="22"/>
          <w:szCs w:val="22"/>
        </w:rPr>
        <w:t xml:space="preserve"> of a child</w:t>
      </w:r>
      <w:r w:rsidRPr="004006A7">
        <w:rPr>
          <w:rFonts w:asciiTheme="minorHAnsi" w:hAnsiTheme="minorHAnsi" w:cs="Arial"/>
          <w:b w:val="0"/>
          <w:sz w:val="22"/>
          <w:szCs w:val="22"/>
        </w:rPr>
        <w:t>. Somebody may abuse or neglect a child by inflicting harm or by failing to act to prevent harm.</w:t>
      </w:r>
      <w:r w:rsidR="00CB62FE" w:rsidRPr="004006A7">
        <w:rPr>
          <w:rFonts w:asciiTheme="minorHAnsi" w:hAnsiTheme="minorHAnsi" w:cs="Arial"/>
          <w:b w:val="0"/>
          <w:sz w:val="22"/>
          <w:szCs w:val="22"/>
        </w:rPr>
        <w:t xml:space="preserve"> Children may be abused in the family or in an institutional or community setting by those known to them or, more rarely, by others (e.g. via the internet). They may be abused by an adult or adults or by another child or children.</w:t>
      </w:r>
      <w:r w:rsidRPr="004006A7">
        <w:rPr>
          <w:rFonts w:asciiTheme="minorHAnsi" w:hAnsiTheme="minorHAnsi" w:cs="Arial"/>
          <w:b w:val="0"/>
          <w:sz w:val="22"/>
          <w:szCs w:val="22"/>
        </w:rPr>
        <w:t xml:space="preserve"> </w:t>
      </w:r>
    </w:p>
    <w:p w:rsidR="004F65D1" w:rsidRPr="004006A7" w:rsidRDefault="005637BF" w:rsidP="00B73CC9">
      <w:pPr>
        <w:pStyle w:val="Heading1"/>
        <w:numPr>
          <w:ilvl w:val="1"/>
          <w:numId w:val="36"/>
        </w:numPr>
        <w:rPr>
          <w:rFonts w:asciiTheme="minorHAnsi" w:hAnsiTheme="minorHAnsi" w:cs="Arial"/>
          <w:b w:val="0"/>
          <w:sz w:val="22"/>
          <w:szCs w:val="22"/>
        </w:rPr>
      </w:pPr>
      <w:r w:rsidRPr="004006A7">
        <w:rPr>
          <w:rFonts w:asciiTheme="minorHAnsi" w:hAnsiTheme="minorHAnsi" w:cs="Arial"/>
          <w:b w:val="0"/>
          <w:sz w:val="22"/>
          <w:szCs w:val="22"/>
        </w:rPr>
        <w:t>Further information about the</w:t>
      </w:r>
      <w:r w:rsidR="002B5673" w:rsidRPr="004006A7">
        <w:rPr>
          <w:rFonts w:asciiTheme="minorHAnsi" w:hAnsiTheme="minorHAnsi" w:cs="Arial"/>
          <w:b w:val="0"/>
          <w:sz w:val="22"/>
          <w:szCs w:val="22"/>
        </w:rPr>
        <w:t xml:space="preserve"> four</w:t>
      </w:r>
      <w:r w:rsidRPr="004006A7">
        <w:rPr>
          <w:rFonts w:asciiTheme="minorHAnsi" w:hAnsiTheme="minorHAnsi" w:cs="Arial"/>
          <w:b w:val="0"/>
          <w:sz w:val="22"/>
          <w:szCs w:val="22"/>
        </w:rPr>
        <w:t xml:space="preserve"> categories of abuse</w:t>
      </w:r>
      <w:r w:rsidR="00160071" w:rsidRPr="004006A7">
        <w:rPr>
          <w:rFonts w:asciiTheme="minorHAnsi" w:hAnsiTheme="minorHAnsi" w:cs="Arial"/>
          <w:b w:val="0"/>
          <w:sz w:val="22"/>
          <w:szCs w:val="22"/>
        </w:rPr>
        <w:t>; physical, emotional, sexual and neglect,</w:t>
      </w:r>
      <w:r w:rsidRPr="004006A7">
        <w:rPr>
          <w:rFonts w:asciiTheme="minorHAnsi" w:hAnsiTheme="minorHAnsi" w:cs="Arial"/>
          <w:b w:val="0"/>
          <w:sz w:val="22"/>
          <w:szCs w:val="22"/>
        </w:rPr>
        <w:t xml:space="preserve"> and indicators that a child may be being abused can be found in appendices 1 and 2.</w:t>
      </w:r>
    </w:p>
    <w:p w:rsidR="004F65D1" w:rsidRPr="004006A7" w:rsidRDefault="00EC3F46" w:rsidP="00B73CC9">
      <w:pPr>
        <w:pStyle w:val="Heading1"/>
        <w:numPr>
          <w:ilvl w:val="1"/>
          <w:numId w:val="36"/>
        </w:numPr>
        <w:rPr>
          <w:rFonts w:asciiTheme="minorHAnsi" w:hAnsiTheme="minorHAnsi" w:cs="Arial"/>
          <w:b w:val="0"/>
          <w:sz w:val="22"/>
          <w:szCs w:val="22"/>
        </w:rPr>
      </w:pPr>
      <w:r w:rsidRPr="004006A7">
        <w:rPr>
          <w:rFonts w:asciiTheme="minorHAnsi" w:hAnsiTheme="minorHAnsi" w:cs="Arial"/>
          <w:b w:val="0"/>
          <w:sz w:val="22"/>
          <w:szCs w:val="22"/>
        </w:rPr>
        <w:t>Any child in any family in any school could become a victim of abuse. Staff should always maintain an attitude of “It could happen here”.</w:t>
      </w:r>
    </w:p>
    <w:p w:rsidR="00EC3F46" w:rsidRPr="004006A7" w:rsidRDefault="00CF45DE" w:rsidP="00B73CC9">
      <w:pPr>
        <w:pStyle w:val="Heading1"/>
        <w:numPr>
          <w:ilvl w:val="1"/>
          <w:numId w:val="36"/>
        </w:numPr>
        <w:rPr>
          <w:rFonts w:asciiTheme="minorHAnsi" w:hAnsiTheme="minorHAnsi" w:cs="Arial"/>
          <w:b w:val="0"/>
          <w:sz w:val="22"/>
          <w:szCs w:val="22"/>
        </w:rPr>
      </w:pPr>
      <w:r w:rsidRPr="004006A7">
        <w:rPr>
          <w:rFonts w:asciiTheme="minorHAnsi" w:hAnsiTheme="minorHAnsi" w:cs="Arial"/>
          <w:b w:val="0"/>
          <w:sz w:val="22"/>
          <w:szCs w:val="22"/>
        </w:rPr>
        <w:t>There are also a numbe</w:t>
      </w:r>
      <w:r w:rsidR="00A475CB" w:rsidRPr="004006A7">
        <w:rPr>
          <w:rFonts w:asciiTheme="minorHAnsi" w:hAnsiTheme="minorHAnsi" w:cs="Arial"/>
          <w:b w:val="0"/>
          <w:sz w:val="22"/>
          <w:szCs w:val="22"/>
        </w:rPr>
        <w:t>r of specific safeguarding concerns</w:t>
      </w:r>
      <w:r w:rsidRPr="004006A7">
        <w:rPr>
          <w:rFonts w:asciiTheme="minorHAnsi" w:hAnsiTheme="minorHAnsi" w:cs="Arial"/>
          <w:b w:val="0"/>
          <w:sz w:val="22"/>
          <w:szCs w:val="22"/>
        </w:rPr>
        <w:t xml:space="preserve"> t</w:t>
      </w:r>
      <w:r w:rsidR="00B1776F" w:rsidRPr="004006A7">
        <w:rPr>
          <w:rFonts w:asciiTheme="minorHAnsi" w:hAnsiTheme="minorHAnsi" w:cs="Arial"/>
          <w:b w:val="0"/>
          <w:sz w:val="22"/>
          <w:szCs w:val="22"/>
        </w:rPr>
        <w:t xml:space="preserve">hat </w:t>
      </w:r>
      <w:r w:rsidR="00EC3F46" w:rsidRPr="004006A7">
        <w:rPr>
          <w:rFonts w:asciiTheme="minorHAnsi" w:hAnsiTheme="minorHAnsi" w:cs="Arial"/>
          <w:b w:val="0"/>
          <w:sz w:val="22"/>
          <w:szCs w:val="22"/>
        </w:rPr>
        <w:t>we</w:t>
      </w:r>
      <w:r w:rsidR="00D7590F" w:rsidRPr="004006A7">
        <w:rPr>
          <w:rFonts w:asciiTheme="minorHAnsi" w:hAnsiTheme="minorHAnsi" w:cs="Arial"/>
          <w:b w:val="0"/>
          <w:sz w:val="22"/>
          <w:szCs w:val="22"/>
        </w:rPr>
        <w:t xml:space="preserve"> re</w:t>
      </w:r>
      <w:r w:rsidR="00570DB5" w:rsidRPr="004006A7">
        <w:rPr>
          <w:rFonts w:asciiTheme="minorHAnsi" w:hAnsiTheme="minorHAnsi" w:cs="Arial"/>
          <w:b w:val="0"/>
          <w:sz w:val="22"/>
          <w:szCs w:val="22"/>
        </w:rPr>
        <w:t>cognise our pupils may experience</w:t>
      </w:r>
      <w:r w:rsidR="00160071" w:rsidRPr="004006A7">
        <w:rPr>
          <w:rFonts w:asciiTheme="minorHAnsi" w:hAnsiTheme="minorHAnsi" w:cs="Arial"/>
          <w:b w:val="0"/>
          <w:sz w:val="22"/>
          <w:szCs w:val="22"/>
        </w:rPr>
        <w:t>;</w:t>
      </w:r>
    </w:p>
    <w:p w:rsidR="00EC3F46" w:rsidRPr="004006A7" w:rsidRDefault="00164B7B"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child missing from education</w:t>
      </w:r>
      <w:r w:rsidR="00160071" w:rsidRPr="004006A7">
        <w:rPr>
          <w:rFonts w:asciiTheme="minorHAnsi" w:hAnsiTheme="minorHAnsi" w:cs="Arial"/>
          <w:b w:val="0"/>
          <w:sz w:val="22"/>
          <w:szCs w:val="22"/>
        </w:rPr>
        <w:t xml:space="preserve"> </w:t>
      </w:r>
      <w:r w:rsidRPr="004006A7">
        <w:rPr>
          <w:rFonts w:asciiTheme="minorHAnsi" w:hAnsiTheme="minorHAnsi" w:cs="Arial"/>
          <w:b w:val="0"/>
          <w:sz w:val="22"/>
          <w:szCs w:val="22"/>
        </w:rPr>
        <w:t>(</w:t>
      </w:r>
      <w:r w:rsidR="00160071" w:rsidRPr="004006A7">
        <w:rPr>
          <w:rFonts w:asciiTheme="minorHAnsi" w:hAnsiTheme="minorHAnsi" w:cs="Arial"/>
          <w:b w:val="0"/>
          <w:sz w:val="22"/>
          <w:szCs w:val="22"/>
        </w:rPr>
        <w:t xml:space="preserve">see </w:t>
      </w:r>
      <w:r w:rsidR="009D5796" w:rsidRPr="004006A7">
        <w:rPr>
          <w:rFonts w:asciiTheme="minorHAnsi" w:hAnsiTheme="minorHAnsi" w:cs="Arial"/>
          <w:b w:val="0"/>
          <w:sz w:val="22"/>
          <w:szCs w:val="22"/>
        </w:rPr>
        <w:t>para</w:t>
      </w:r>
      <w:r w:rsidRPr="004006A7">
        <w:rPr>
          <w:rFonts w:asciiTheme="minorHAnsi" w:hAnsiTheme="minorHAnsi" w:cs="Arial"/>
          <w:b w:val="0"/>
          <w:sz w:val="22"/>
          <w:szCs w:val="22"/>
        </w:rPr>
        <w:t xml:space="preserve"> 21) </w:t>
      </w:r>
    </w:p>
    <w:p w:rsidR="00EC3F46" w:rsidRPr="004006A7" w:rsidRDefault="00160071"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child missing from home or care</w:t>
      </w:r>
    </w:p>
    <w:p w:rsidR="00EC3F46" w:rsidRPr="004006A7" w:rsidRDefault="00160071"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ch</w:t>
      </w:r>
      <w:r w:rsidR="00164B7B" w:rsidRPr="004006A7">
        <w:rPr>
          <w:rFonts w:asciiTheme="minorHAnsi" w:hAnsiTheme="minorHAnsi" w:cs="Arial"/>
          <w:b w:val="0"/>
          <w:sz w:val="22"/>
          <w:szCs w:val="22"/>
        </w:rPr>
        <w:t xml:space="preserve">ild sexual </w:t>
      </w:r>
      <w:r w:rsidR="009D5796" w:rsidRPr="004006A7">
        <w:rPr>
          <w:rFonts w:asciiTheme="minorHAnsi" w:hAnsiTheme="minorHAnsi" w:cs="Arial"/>
          <w:b w:val="0"/>
          <w:sz w:val="22"/>
          <w:szCs w:val="22"/>
        </w:rPr>
        <w:t>exploitation (CSE)  (see para</w:t>
      </w:r>
      <w:r w:rsidR="00164B7B" w:rsidRPr="004006A7">
        <w:rPr>
          <w:rFonts w:asciiTheme="minorHAnsi" w:hAnsiTheme="minorHAnsi" w:cs="Arial"/>
          <w:b w:val="0"/>
          <w:sz w:val="22"/>
          <w:szCs w:val="22"/>
        </w:rPr>
        <w:t xml:space="preserve"> 14 and Appendix 3)</w:t>
      </w:r>
    </w:p>
    <w:p w:rsidR="00EC3F46" w:rsidRPr="004006A7" w:rsidRDefault="00160071"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 xml:space="preserve">bullying including cyberbullying </w:t>
      </w:r>
      <w:r w:rsidR="009D5796" w:rsidRPr="004006A7">
        <w:rPr>
          <w:rFonts w:asciiTheme="minorHAnsi" w:hAnsiTheme="minorHAnsi" w:cs="Arial"/>
          <w:b w:val="0"/>
          <w:sz w:val="22"/>
          <w:szCs w:val="22"/>
        </w:rPr>
        <w:t xml:space="preserve">(see  para </w:t>
      </w:r>
      <w:r w:rsidR="00164B7B" w:rsidRPr="004006A7">
        <w:rPr>
          <w:rFonts w:asciiTheme="minorHAnsi" w:hAnsiTheme="minorHAnsi" w:cs="Arial"/>
          <w:b w:val="0"/>
          <w:sz w:val="22"/>
          <w:szCs w:val="22"/>
        </w:rPr>
        <w:t xml:space="preserve"> </w:t>
      </w:r>
      <w:r w:rsidR="009D5796" w:rsidRPr="004006A7">
        <w:rPr>
          <w:rFonts w:asciiTheme="minorHAnsi" w:hAnsiTheme="minorHAnsi" w:cs="Arial"/>
          <w:b w:val="0"/>
          <w:sz w:val="22"/>
          <w:szCs w:val="22"/>
        </w:rPr>
        <w:t>10)</w:t>
      </w:r>
    </w:p>
    <w:p w:rsidR="00EC3F46" w:rsidRPr="004006A7" w:rsidRDefault="009D5796"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domestic abuse (see para 13 and Appendix 5)</w:t>
      </w:r>
    </w:p>
    <w:p w:rsidR="00EC3F46" w:rsidRPr="004006A7" w:rsidRDefault="00160071"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 xml:space="preserve">drugs </w:t>
      </w:r>
    </w:p>
    <w:p w:rsidR="00EC3F46" w:rsidRPr="004006A7" w:rsidRDefault="00160071"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 xml:space="preserve">fabricated or induced illness </w:t>
      </w:r>
    </w:p>
    <w:p w:rsidR="00EC3F46" w:rsidRPr="004006A7" w:rsidRDefault="00160071"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 xml:space="preserve">faith abuse </w:t>
      </w:r>
    </w:p>
    <w:p w:rsidR="00EC3F46" w:rsidRPr="004006A7" w:rsidRDefault="00160071"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 xml:space="preserve">female genital mutilation (FGM) </w:t>
      </w:r>
      <w:r w:rsidR="009D5796" w:rsidRPr="004006A7">
        <w:rPr>
          <w:rFonts w:asciiTheme="minorHAnsi" w:hAnsiTheme="minorHAnsi" w:cs="Arial"/>
          <w:b w:val="0"/>
          <w:sz w:val="22"/>
          <w:szCs w:val="22"/>
        </w:rPr>
        <w:t xml:space="preserve">(see para 15 and Appendix 4) </w:t>
      </w:r>
      <w:r w:rsidRPr="004006A7">
        <w:rPr>
          <w:rFonts w:asciiTheme="minorHAnsi" w:hAnsiTheme="minorHAnsi" w:cs="Arial"/>
          <w:b w:val="0"/>
          <w:sz w:val="22"/>
          <w:szCs w:val="22"/>
        </w:rPr>
        <w:t xml:space="preserve"> </w:t>
      </w:r>
    </w:p>
    <w:p w:rsidR="00EC3F46" w:rsidRPr="004006A7" w:rsidRDefault="00160071" w:rsidP="00B73CC9">
      <w:pPr>
        <w:pStyle w:val="Heading1"/>
        <w:numPr>
          <w:ilvl w:val="2"/>
          <w:numId w:val="36"/>
        </w:numPr>
        <w:tabs>
          <w:tab w:val="left" w:pos="1418"/>
        </w:tabs>
        <w:spacing w:after="0"/>
        <w:rPr>
          <w:rFonts w:asciiTheme="minorHAnsi" w:hAnsiTheme="minorHAnsi" w:cs="Arial"/>
          <w:b w:val="0"/>
          <w:sz w:val="22"/>
          <w:szCs w:val="22"/>
        </w:rPr>
      </w:pPr>
      <w:r w:rsidRPr="004006A7">
        <w:rPr>
          <w:rFonts w:asciiTheme="minorHAnsi" w:hAnsiTheme="minorHAnsi" w:cs="Arial"/>
          <w:b w:val="0"/>
          <w:sz w:val="22"/>
          <w:szCs w:val="22"/>
        </w:rPr>
        <w:t xml:space="preserve">forced marriage </w:t>
      </w:r>
      <w:r w:rsidR="009D5796" w:rsidRPr="004006A7">
        <w:rPr>
          <w:rFonts w:asciiTheme="minorHAnsi" w:hAnsiTheme="minorHAnsi" w:cs="Arial"/>
          <w:b w:val="0"/>
          <w:sz w:val="22"/>
          <w:szCs w:val="22"/>
        </w:rPr>
        <w:t>(see para 16)</w:t>
      </w:r>
    </w:p>
    <w:p w:rsidR="00EC3F46" w:rsidRPr="004006A7" w:rsidRDefault="00160071" w:rsidP="00B73CC9">
      <w:pPr>
        <w:pStyle w:val="Heading1"/>
        <w:numPr>
          <w:ilvl w:val="2"/>
          <w:numId w:val="36"/>
        </w:numPr>
        <w:tabs>
          <w:tab w:val="left" w:pos="1418"/>
        </w:tabs>
        <w:spacing w:after="0"/>
        <w:rPr>
          <w:rFonts w:asciiTheme="minorHAnsi" w:hAnsiTheme="minorHAnsi" w:cs="Arial"/>
          <w:b w:val="0"/>
          <w:sz w:val="22"/>
          <w:szCs w:val="22"/>
        </w:rPr>
      </w:pPr>
      <w:r w:rsidRPr="004006A7">
        <w:rPr>
          <w:rFonts w:asciiTheme="minorHAnsi" w:hAnsiTheme="minorHAnsi" w:cs="Arial"/>
          <w:b w:val="0"/>
          <w:sz w:val="22"/>
          <w:szCs w:val="22"/>
        </w:rPr>
        <w:t xml:space="preserve">gangs and youth violence </w:t>
      </w:r>
    </w:p>
    <w:p w:rsidR="00EC3F46" w:rsidRPr="004006A7" w:rsidRDefault="00160071" w:rsidP="00B73CC9">
      <w:pPr>
        <w:pStyle w:val="Heading1"/>
        <w:numPr>
          <w:ilvl w:val="2"/>
          <w:numId w:val="36"/>
        </w:numPr>
        <w:tabs>
          <w:tab w:val="left" w:pos="1418"/>
        </w:tabs>
        <w:spacing w:after="0"/>
        <w:rPr>
          <w:rFonts w:asciiTheme="minorHAnsi" w:hAnsiTheme="minorHAnsi" w:cs="Arial"/>
          <w:b w:val="0"/>
          <w:sz w:val="22"/>
          <w:szCs w:val="22"/>
        </w:rPr>
      </w:pPr>
      <w:r w:rsidRPr="004006A7">
        <w:rPr>
          <w:rFonts w:asciiTheme="minorHAnsi" w:hAnsiTheme="minorHAnsi" w:cs="Arial"/>
          <w:b w:val="0"/>
          <w:sz w:val="22"/>
          <w:szCs w:val="22"/>
        </w:rPr>
        <w:t xml:space="preserve">gender-based violence/violence against women and girls (VAWG) </w:t>
      </w:r>
    </w:p>
    <w:p w:rsidR="00EC3F46" w:rsidRPr="004006A7" w:rsidRDefault="00160071" w:rsidP="00B73CC9">
      <w:pPr>
        <w:pStyle w:val="Heading1"/>
        <w:numPr>
          <w:ilvl w:val="2"/>
          <w:numId w:val="36"/>
        </w:numPr>
        <w:tabs>
          <w:tab w:val="left" w:pos="1418"/>
        </w:tabs>
        <w:spacing w:after="0"/>
        <w:rPr>
          <w:rFonts w:asciiTheme="minorHAnsi" w:hAnsiTheme="minorHAnsi" w:cs="Arial"/>
          <w:b w:val="0"/>
          <w:sz w:val="22"/>
          <w:szCs w:val="22"/>
        </w:rPr>
      </w:pPr>
      <w:r w:rsidRPr="004006A7">
        <w:rPr>
          <w:rFonts w:asciiTheme="minorHAnsi" w:hAnsiTheme="minorHAnsi" w:cs="Arial"/>
          <w:b w:val="0"/>
          <w:sz w:val="22"/>
          <w:szCs w:val="22"/>
        </w:rPr>
        <w:t xml:space="preserve">mental health </w:t>
      </w:r>
    </w:p>
    <w:p w:rsidR="00EC3F46" w:rsidRPr="004006A7" w:rsidRDefault="00160071" w:rsidP="00B73CC9">
      <w:pPr>
        <w:pStyle w:val="Heading1"/>
        <w:numPr>
          <w:ilvl w:val="2"/>
          <w:numId w:val="36"/>
        </w:numPr>
        <w:tabs>
          <w:tab w:val="left" w:pos="1418"/>
        </w:tabs>
        <w:spacing w:after="0"/>
        <w:rPr>
          <w:rFonts w:asciiTheme="minorHAnsi" w:hAnsiTheme="minorHAnsi" w:cs="Arial"/>
          <w:b w:val="0"/>
          <w:sz w:val="22"/>
          <w:szCs w:val="22"/>
        </w:rPr>
      </w:pPr>
      <w:r w:rsidRPr="004006A7">
        <w:rPr>
          <w:rFonts w:asciiTheme="minorHAnsi" w:hAnsiTheme="minorHAnsi" w:cs="Arial"/>
          <w:b w:val="0"/>
          <w:sz w:val="22"/>
          <w:szCs w:val="22"/>
        </w:rPr>
        <w:t xml:space="preserve">private fostering </w:t>
      </w:r>
    </w:p>
    <w:p w:rsidR="00EC3F46" w:rsidRPr="004006A7" w:rsidRDefault="00160071" w:rsidP="00B73CC9">
      <w:pPr>
        <w:pStyle w:val="Heading1"/>
        <w:numPr>
          <w:ilvl w:val="2"/>
          <w:numId w:val="36"/>
        </w:numPr>
        <w:tabs>
          <w:tab w:val="left" w:pos="1418"/>
        </w:tabs>
        <w:spacing w:after="0"/>
        <w:rPr>
          <w:rFonts w:asciiTheme="minorHAnsi" w:hAnsiTheme="minorHAnsi" w:cs="Arial"/>
          <w:b w:val="0"/>
          <w:sz w:val="22"/>
          <w:szCs w:val="22"/>
        </w:rPr>
      </w:pPr>
      <w:r w:rsidRPr="004006A7">
        <w:rPr>
          <w:rFonts w:asciiTheme="minorHAnsi" w:hAnsiTheme="minorHAnsi" w:cs="Arial"/>
          <w:b w:val="0"/>
          <w:sz w:val="22"/>
          <w:szCs w:val="22"/>
        </w:rPr>
        <w:t xml:space="preserve">radicalisation </w:t>
      </w:r>
      <w:r w:rsidR="009D5796" w:rsidRPr="004006A7">
        <w:rPr>
          <w:rFonts w:asciiTheme="minorHAnsi" w:hAnsiTheme="minorHAnsi" w:cs="Arial"/>
          <w:b w:val="0"/>
          <w:sz w:val="22"/>
          <w:szCs w:val="22"/>
        </w:rPr>
        <w:t>(see para 12 and Appendix 6)</w:t>
      </w:r>
    </w:p>
    <w:p w:rsidR="00EC3F46" w:rsidRPr="004006A7" w:rsidRDefault="00DC43D0" w:rsidP="00B73CC9">
      <w:pPr>
        <w:pStyle w:val="Heading1"/>
        <w:numPr>
          <w:ilvl w:val="2"/>
          <w:numId w:val="36"/>
        </w:numPr>
        <w:tabs>
          <w:tab w:val="left" w:pos="1418"/>
        </w:tabs>
        <w:spacing w:after="0"/>
        <w:rPr>
          <w:rFonts w:asciiTheme="minorHAnsi" w:hAnsiTheme="minorHAnsi" w:cs="Arial"/>
          <w:b w:val="0"/>
          <w:sz w:val="22"/>
          <w:szCs w:val="22"/>
        </w:rPr>
      </w:pPr>
      <w:r w:rsidRPr="004006A7">
        <w:rPr>
          <w:rFonts w:asciiTheme="minorHAnsi" w:hAnsiTheme="minorHAnsi" w:cs="Arial"/>
          <w:b w:val="0"/>
          <w:sz w:val="22"/>
          <w:szCs w:val="22"/>
        </w:rPr>
        <w:t>youth produced sexual imagery (</w:t>
      </w:r>
      <w:r w:rsidR="00160071" w:rsidRPr="004006A7">
        <w:rPr>
          <w:rFonts w:asciiTheme="minorHAnsi" w:hAnsiTheme="minorHAnsi" w:cs="Arial"/>
          <w:b w:val="0"/>
          <w:sz w:val="22"/>
          <w:szCs w:val="22"/>
        </w:rPr>
        <w:t>sexting</w:t>
      </w:r>
      <w:r w:rsidRPr="004006A7">
        <w:rPr>
          <w:rFonts w:asciiTheme="minorHAnsi" w:hAnsiTheme="minorHAnsi" w:cs="Arial"/>
          <w:b w:val="0"/>
          <w:sz w:val="22"/>
          <w:szCs w:val="22"/>
        </w:rPr>
        <w:t>)</w:t>
      </w:r>
      <w:r w:rsidR="00160071" w:rsidRPr="004006A7">
        <w:rPr>
          <w:rFonts w:asciiTheme="minorHAnsi" w:hAnsiTheme="minorHAnsi" w:cs="Arial"/>
          <w:b w:val="0"/>
          <w:sz w:val="22"/>
          <w:szCs w:val="22"/>
        </w:rPr>
        <w:t xml:space="preserve"> </w:t>
      </w:r>
      <w:r w:rsidR="009D5796" w:rsidRPr="004006A7">
        <w:rPr>
          <w:rFonts w:asciiTheme="minorHAnsi" w:hAnsiTheme="minorHAnsi" w:cs="Arial"/>
          <w:b w:val="0"/>
          <w:sz w:val="22"/>
          <w:szCs w:val="22"/>
        </w:rPr>
        <w:t xml:space="preserve"> (see para 24) </w:t>
      </w:r>
    </w:p>
    <w:p w:rsidR="00EC3F46" w:rsidRPr="004006A7" w:rsidRDefault="00160071" w:rsidP="00B73CC9">
      <w:pPr>
        <w:pStyle w:val="Heading1"/>
        <w:numPr>
          <w:ilvl w:val="2"/>
          <w:numId w:val="36"/>
        </w:numPr>
        <w:tabs>
          <w:tab w:val="left" w:pos="1418"/>
        </w:tabs>
        <w:spacing w:after="0"/>
        <w:rPr>
          <w:rFonts w:asciiTheme="minorHAnsi" w:hAnsiTheme="minorHAnsi" w:cs="Arial"/>
          <w:b w:val="0"/>
          <w:sz w:val="22"/>
          <w:szCs w:val="22"/>
        </w:rPr>
      </w:pPr>
      <w:r w:rsidRPr="004006A7">
        <w:rPr>
          <w:rFonts w:asciiTheme="minorHAnsi" w:hAnsiTheme="minorHAnsi" w:cs="Arial"/>
          <w:b w:val="0"/>
          <w:sz w:val="22"/>
          <w:szCs w:val="22"/>
        </w:rPr>
        <w:t>teenage relationship abuse</w:t>
      </w:r>
      <w:r w:rsidR="009D5796" w:rsidRPr="004006A7">
        <w:rPr>
          <w:rFonts w:asciiTheme="minorHAnsi" w:hAnsiTheme="minorHAnsi" w:cs="Arial"/>
          <w:b w:val="0"/>
          <w:sz w:val="22"/>
          <w:szCs w:val="22"/>
        </w:rPr>
        <w:t xml:space="preserve"> (see para 24)</w:t>
      </w:r>
      <w:r w:rsidRPr="004006A7">
        <w:rPr>
          <w:rFonts w:asciiTheme="minorHAnsi" w:hAnsiTheme="minorHAnsi" w:cs="Arial"/>
          <w:b w:val="0"/>
          <w:sz w:val="22"/>
          <w:szCs w:val="22"/>
        </w:rPr>
        <w:t xml:space="preserve"> </w:t>
      </w:r>
    </w:p>
    <w:p w:rsidR="00EC3F46" w:rsidRPr="004006A7" w:rsidRDefault="00160071" w:rsidP="00B73CC9">
      <w:pPr>
        <w:pStyle w:val="Heading1"/>
        <w:numPr>
          <w:ilvl w:val="2"/>
          <w:numId w:val="36"/>
        </w:numPr>
        <w:tabs>
          <w:tab w:val="left" w:pos="1418"/>
        </w:tabs>
        <w:spacing w:after="0"/>
        <w:rPr>
          <w:rFonts w:asciiTheme="minorHAnsi" w:hAnsiTheme="minorHAnsi" w:cs="Arial"/>
          <w:b w:val="0"/>
          <w:sz w:val="22"/>
          <w:szCs w:val="22"/>
        </w:rPr>
      </w:pPr>
      <w:r w:rsidRPr="004006A7">
        <w:rPr>
          <w:rFonts w:asciiTheme="minorHAnsi" w:hAnsiTheme="minorHAnsi" w:cs="Arial"/>
          <w:b w:val="0"/>
          <w:sz w:val="22"/>
          <w:szCs w:val="22"/>
        </w:rPr>
        <w:t>trafficking</w:t>
      </w:r>
    </w:p>
    <w:p w:rsidR="001612DE" w:rsidRPr="004006A7" w:rsidRDefault="00570DB5" w:rsidP="00B73CC9">
      <w:pPr>
        <w:pStyle w:val="Heading1"/>
        <w:numPr>
          <w:ilvl w:val="2"/>
          <w:numId w:val="36"/>
        </w:numPr>
        <w:tabs>
          <w:tab w:val="left" w:pos="1418"/>
        </w:tabs>
        <w:spacing w:after="0"/>
        <w:rPr>
          <w:rFonts w:asciiTheme="minorHAnsi" w:hAnsiTheme="minorHAnsi" w:cs="Arial"/>
          <w:b w:val="0"/>
          <w:sz w:val="22"/>
          <w:szCs w:val="22"/>
        </w:rPr>
      </w:pPr>
      <w:r w:rsidRPr="004006A7">
        <w:rPr>
          <w:rFonts w:asciiTheme="minorHAnsi" w:hAnsiTheme="minorHAnsi" w:cs="Arial"/>
          <w:b w:val="0"/>
          <w:sz w:val="22"/>
          <w:szCs w:val="22"/>
        </w:rPr>
        <w:t>peer on peer abuse</w:t>
      </w:r>
      <w:r w:rsidR="00EC3F46" w:rsidRPr="004006A7">
        <w:rPr>
          <w:rFonts w:asciiTheme="minorHAnsi" w:hAnsiTheme="minorHAnsi" w:cs="Arial"/>
          <w:b w:val="0"/>
          <w:sz w:val="22"/>
          <w:szCs w:val="22"/>
        </w:rPr>
        <w:t xml:space="preserve"> </w:t>
      </w:r>
      <w:r w:rsidR="009D5796" w:rsidRPr="004006A7">
        <w:rPr>
          <w:rFonts w:asciiTheme="minorHAnsi" w:hAnsiTheme="minorHAnsi" w:cs="Arial"/>
          <w:b w:val="0"/>
          <w:sz w:val="22"/>
          <w:szCs w:val="22"/>
        </w:rPr>
        <w:t>(see para 24)</w:t>
      </w:r>
    </w:p>
    <w:p w:rsidR="001612DE" w:rsidRPr="004006A7" w:rsidRDefault="001612DE" w:rsidP="00B73CC9">
      <w:pPr>
        <w:pStyle w:val="Heading1"/>
        <w:numPr>
          <w:ilvl w:val="1"/>
          <w:numId w:val="36"/>
        </w:numPr>
        <w:spacing w:before="240" w:after="0"/>
        <w:rPr>
          <w:rFonts w:asciiTheme="minorHAnsi" w:hAnsiTheme="minorHAnsi" w:cs="Arial"/>
          <w:b w:val="0"/>
          <w:sz w:val="22"/>
          <w:szCs w:val="22"/>
        </w:rPr>
      </w:pPr>
      <w:r w:rsidRPr="004006A7">
        <w:rPr>
          <w:rFonts w:asciiTheme="minorHAnsi" w:hAnsiTheme="minorHAnsi" w:cs="Arial"/>
          <w:b w:val="0"/>
          <w:sz w:val="22"/>
          <w:szCs w:val="22"/>
        </w:rPr>
        <w:t xml:space="preserve">Staff are aware that behaviours linked to drug taking, alcohol abuse, truanting </w:t>
      </w:r>
      <w:r w:rsidRPr="004006A7">
        <w:rPr>
          <w:rFonts w:asciiTheme="minorHAnsi" w:hAnsiTheme="minorHAnsi" w:cs="Arial"/>
          <w:b w:val="0"/>
          <w:color w:val="auto"/>
          <w:sz w:val="22"/>
          <w:szCs w:val="22"/>
        </w:rPr>
        <w:t xml:space="preserve">and </w:t>
      </w:r>
      <w:r w:rsidR="009317FB" w:rsidRPr="004006A7">
        <w:rPr>
          <w:rFonts w:asciiTheme="minorHAnsi" w:hAnsiTheme="minorHAnsi" w:cs="Arial"/>
          <w:b w:val="0"/>
          <w:color w:val="auto"/>
          <w:sz w:val="22"/>
          <w:szCs w:val="22"/>
        </w:rPr>
        <w:t xml:space="preserve">youth produced sexual imagery </w:t>
      </w:r>
      <w:r w:rsidR="0098376E" w:rsidRPr="004006A7">
        <w:rPr>
          <w:rFonts w:asciiTheme="minorHAnsi" w:hAnsiTheme="minorHAnsi" w:cs="Arial"/>
          <w:b w:val="0"/>
          <w:color w:val="auto"/>
          <w:sz w:val="22"/>
          <w:szCs w:val="22"/>
        </w:rPr>
        <w:t>(</w:t>
      </w:r>
      <w:r w:rsidRPr="004006A7">
        <w:rPr>
          <w:rFonts w:asciiTheme="minorHAnsi" w:hAnsiTheme="minorHAnsi" w:cs="Arial"/>
          <w:b w:val="0"/>
          <w:color w:val="auto"/>
          <w:sz w:val="22"/>
          <w:szCs w:val="22"/>
        </w:rPr>
        <w:t>sexting</w:t>
      </w:r>
      <w:r w:rsidR="0098376E" w:rsidRPr="004006A7">
        <w:rPr>
          <w:rFonts w:asciiTheme="minorHAnsi" w:hAnsiTheme="minorHAnsi" w:cs="Arial"/>
          <w:b w:val="0"/>
          <w:color w:val="auto"/>
          <w:sz w:val="22"/>
          <w:szCs w:val="22"/>
        </w:rPr>
        <w:t>)</w:t>
      </w:r>
      <w:r w:rsidRPr="004006A7">
        <w:rPr>
          <w:rFonts w:asciiTheme="minorHAnsi" w:hAnsiTheme="minorHAnsi" w:cs="Arial"/>
          <w:b w:val="0"/>
          <w:color w:val="auto"/>
          <w:sz w:val="22"/>
          <w:szCs w:val="22"/>
        </w:rPr>
        <w:t xml:space="preserve"> </w:t>
      </w:r>
      <w:r w:rsidRPr="004006A7">
        <w:rPr>
          <w:rFonts w:asciiTheme="minorHAnsi" w:hAnsiTheme="minorHAnsi" w:cs="Arial"/>
          <w:b w:val="0"/>
          <w:sz w:val="22"/>
          <w:szCs w:val="22"/>
        </w:rPr>
        <w:t>put children in danger and that safeguarding issues can manifest themselves via peer on peer abuse.</w:t>
      </w:r>
    </w:p>
    <w:p w:rsidR="00CB62FE" w:rsidRDefault="00CB62FE" w:rsidP="00B73CC9">
      <w:pPr>
        <w:pStyle w:val="Heading1"/>
        <w:numPr>
          <w:ilvl w:val="1"/>
          <w:numId w:val="36"/>
        </w:numPr>
        <w:spacing w:before="240" w:after="0"/>
        <w:rPr>
          <w:rFonts w:asciiTheme="minorHAnsi" w:hAnsiTheme="minorHAnsi" w:cs="Arial"/>
          <w:b w:val="0"/>
          <w:sz w:val="22"/>
          <w:szCs w:val="22"/>
        </w:rPr>
      </w:pPr>
      <w:r w:rsidRPr="004006A7">
        <w:rPr>
          <w:rFonts w:asciiTheme="minorHAnsi" w:hAnsiTheme="minorHAnsi" w:cs="Arial"/>
          <w:b w:val="0"/>
          <w:sz w:val="22"/>
          <w:szCs w:val="22"/>
        </w:rPr>
        <w:t>We also recognise that abuse, neglect and safeguarding issues are complex and are rarely standalone events that can be covered by one definition or label. Staff are aware that in most cases multiple issues will overlap one another.</w:t>
      </w:r>
    </w:p>
    <w:p w:rsidR="00D10D3D" w:rsidRPr="00D10D3D" w:rsidRDefault="00D10D3D" w:rsidP="00A9733D">
      <w:pPr>
        <w:ind w:hanging="360"/>
      </w:pPr>
    </w:p>
    <w:p w:rsidR="009E4BBD" w:rsidRPr="007E31B4" w:rsidRDefault="00FA4C1F" w:rsidP="00B73CC9">
      <w:pPr>
        <w:pStyle w:val="Heading1"/>
        <w:numPr>
          <w:ilvl w:val="1"/>
          <w:numId w:val="36"/>
        </w:numPr>
        <w:spacing w:before="240" w:after="0"/>
        <w:rPr>
          <w:rFonts w:asciiTheme="minorHAnsi" w:hAnsiTheme="minorHAnsi" w:cs="Arial"/>
          <w:sz w:val="22"/>
          <w:szCs w:val="22"/>
        </w:rPr>
      </w:pPr>
      <w:r w:rsidRPr="007E31B4">
        <w:rPr>
          <w:rFonts w:asciiTheme="minorHAnsi" w:hAnsiTheme="minorHAnsi" w:cs="Arial"/>
          <w:sz w:val="22"/>
          <w:szCs w:val="22"/>
        </w:rPr>
        <w:lastRenderedPageBreak/>
        <w:t>If staff</w:t>
      </w:r>
      <w:r w:rsidR="002744C8" w:rsidRPr="007E31B4">
        <w:rPr>
          <w:rFonts w:asciiTheme="minorHAnsi" w:hAnsiTheme="minorHAnsi" w:cs="Arial"/>
          <w:sz w:val="22"/>
          <w:szCs w:val="22"/>
        </w:rPr>
        <w:t xml:space="preserve"> are concerned about a child’s welfare</w:t>
      </w:r>
    </w:p>
    <w:p w:rsidR="00EC3F46" w:rsidRPr="004006A7" w:rsidRDefault="00871032" w:rsidP="00B73CC9">
      <w:pPr>
        <w:pStyle w:val="Heading1"/>
        <w:numPr>
          <w:ilvl w:val="2"/>
          <w:numId w:val="36"/>
        </w:numPr>
        <w:spacing w:before="240" w:after="0"/>
        <w:rPr>
          <w:rFonts w:asciiTheme="minorHAnsi" w:hAnsiTheme="minorHAnsi" w:cs="Arial"/>
          <w:b w:val="0"/>
          <w:sz w:val="22"/>
          <w:szCs w:val="22"/>
        </w:rPr>
      </w:pPr>
      <w:r w:rsidRPr="004006A7">
        <w:rPr>
          <w:rFonts w:asciiTheme="minorHAnsi" w:hAnsiTheme="minorHAnsi" w:cs="Arial"/>
          <w:b w:val="0"/>
          <w:sz w:val="22"/>
          <w:szCs w:val="22"/>
        </w:rPr>
        <w:t xml:space="preserve">If staff notice any indicators of abuse/neglect or signs that a child may be experiencing a safeguarding issue they should record these concerns on an Expression of </w:t>
      </w:r>
      <w:r w:rsidR="009317FB" w:rsidRPr="004006A7">
        <w:rPr>
          <w:rFonts w:asciiTheme="minorHAnsi" w:hAnsiTheme="minorHAnsi" w:cs="Arial"/>
          <w:b w:val="0"/>
          <w:sz w:val="22"/>
          <w:szCs w:val="22"/>
        </w:rPr>
        <w:t xml:space="preserve">Concern </w:t>
      </w:r>
      <w:r w:rsidRPr="004006A7">
        <w:rPr>
          <w:rFonts w:asciiTheme="minorHAnsi" w:hAnsiTheme="minorHAnsi" w:cs="Arial"/>
          <w:b w:val="0"/>
          <w:sz w:val="22"/>
          <w:szCs w:val="22"/>
        </w:rPr>
        <w:t>Form</w:t>
      </w:r>
      <w:r w:rsidR="007E31B4">
        <w:rPr>
          <w:rFonts w:asciiTheme="minorHAnsi" w:hAnsiTheme="minorHAnsi" w:cs="Arial"/>
          <w:b w:val="0"/>
          <w:sz w:val="22"/>
          <w:szCs w:val="22"/>
        </w:rPr>
        <w:t xml:space="preserve"> </w:t>
      </w:r>
      <w:r w:rsidRPr="004006A7">
        <w:rPr>
          <w:rFonts w:asciiTheme="minorHAnsi" w:hAnsiTheme="minorHAnsi" w:cs="Arial"/>
          <w:b w:val="0"/>
          <w:sz w:val="22"/>
          <w:szCs w:val="22"/>
        </w:rPr>
        <w:t>and pass it to the DSL. They may also discuss their concerns</w:t>
      </w:r>
      <w:r w:rsidR="00EC3F46" w:rsidRPr="004006A7">
        <w:rPr>
          <w:rFonts w:asciiTheme="minorHAnsi" w:hAnsiTheme="minorHAnsi" w:cs="Arial"/>
          <w:b w:val="0"/>
          <w:sz w:val="22"/>
          <w:szCs w:val="22"/>
        </w:rPr>
        <w:t xml:space="preserve"> in person</w:t>
      </w:r>
      <w:r w:rsidRPr="004006A7">
        <w:rPr>
          <w:rFonts w:asciiTheme="minorHAnsi" w:hAnsiTheme="minorHAnsi" w:cs="Arial"/>
          <w:b w:val="0"/>
          <w:sz w:val="22"/>
          <w:szCs w:val="22"/>
        </w:rPr>
        <w:t xml:space="preserve"> with the DSL but the details of the concern should</w:t>
      </w:r>
      <w:r w:rsidR="009317FB" w:rsidRPr="004006A7">
        <w:rPr>
          <w:rFonts w:asciiTheme="minorHAnsi" w:hAnsiTheme="minorHAnsi" w:cs="Arial"/>
          <w:b w:val="0"/>
          <w:sz w:val="22"/>
          <w:szCs w:val="22"/>
        </w:rPr>
        <w:t xml:space="preserve"> also</w:t>
      </w:r>
      <w:r w:rsidRPr="004006A7">
        <w:rPr>
          <w:rFonts w:asciiTheme="minorHAnsi" w:hAnsiTheme="minorHAnsi" w:cs="Arial"/>
          <w:b w:val="0"/>
          <w:sz w:val="22"/>
          <w:szCs w:val="22"/>
        </w:rPr>
        <w:t xml:space="preserve"> be recorded in writing</w:t>
      </w:r>
      <w:r w:rsidR="009317FB" w:rsidRPr="004006A7">
        <w:rPr>
          <w:rFonts w:asciiTheme="minorHAnsi" w:hAnsiTheme="minorHAnsi" w:cs="Arial"/>
          <w:b w:val="0"/>
          <w:sz w:val="22"/>
          <w:szCs w:val="22"/>
        </w:rPr>
        <w:t xml:space="preserve"> on the aforementioned form</w:t>
      </w:r>
      <w:r w:rsidRPr="004006A7">
        <w:rPr>
          <w:rFonts w:asciiTheme="minorHAnsi" w:hAnsiTheme="minorHAnsi" w:cs="Arial"/>
          <w:b w:val="0"/>
          <w:sz w:val="22"/>
          <w:szCs w:val="22"/>
        </w:rPr>
        <w:t>.</w:t>
      </w:r>
    </w:p>
    <w:p w:rsidR="00EC3F46" w:rsidRPr="004006A7" w:rsidRDefault="002744C8"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rsidR="00A75FAE" w:rsidRPr="00D10D3D" w:rsidRDefault="00D10D3D" w:rsidP="00B73CC9">
      <w:pPr>
        <w:pStyle w:val="Heading1"/>
        <w:numPr>
          <w:ilvl w:val="2"/>
          <w:numId w:val="36"/>
        </w:numPr>
        <w:spacing w:after="0"/>
        <w:rPr>
          <w:rFonts w:asciiTheme="minorHAnsi" w:hAnsiTheme="minorHAnsi" w:cs="Arial"/>
          <w:b w:val="0"/>
          <w:sz w:val="22"/>
          <w:szCs w:val="22"/>
        </w:rPr>
      </w:pPr>
      <w:r w:rsidRPr="00D10D3D">
        <w:rPr>
          <w:rFonts w:asciiTheme="minorHAnsi" w:hAnsiTheme="minorHAnsi" w:cs="Arial"/>
          <w:b w:val="0"/>
          <w:sz w:val="22"/>
          <w:szCs w:val="22"/>
        </w:rPr>
        <w:t xml:space="preserve">We </w:t>
      </w:r>
      <w:r w:rsidR="00D7590F" w:rsidRPr="00D10D3D">
        <w:rPr>
          <w:rFonts w:asciiTheme="minorHAnsi" w:hAnsiTheme="minorHAnsi" w:cs="Arial"/>
          <w:b w:val="0"/>
          <w:sz w:val="22"/>
          <w:szCs w:val="22"/>
        </w:rPr>
        <w:t>recognise that the signs may be due to a variety of factors, for example, a parent has move</w:t>
      </w:r>
      <w:r w:rsidR="00570DB5" w:rsidRPr="00D10D3D">
        <w:rPr>
          <w:rFonts w:asciiTheme="minorHAnsi" w:hAnsiTheme="minorHAnsi" w:cs="Arial"/>
          <w:b w:val="0"/>
          <w:sz w:val="22"/>
          <w:szCs w:val="22"/>
        </w:rPr>
        <w:t>d</w:t>
      </w:r>
      <w:r w:rsidR="00D7590F" w:rsidRPr="00D10D3D">
        <w:rPr>
          <w:rFonts w:asciiTheme="minorHAnsi" w:hAnsiTheme="minorHAnsi" w:cs="Arial"/>
          <w:b w:val="0"/>
          <w:sz w:val="22"/>
          <w:szCs w:val="22"/>
        </w:rPr>
        <w:t xml:space="preserve"> out, a pet has died, a grandparent is very ill or an accident has occurred. However, they may also indicate a child is being abused or </w:t>
      </w:r>
      <w:r w:rsidR="00A75FAE" w:rsidRPr="00D10D3D">
        <w:rPr>
          <w:rFonts w:asciiTheme="minorHAnsi" w:hAnsiTheme="minorHAnsi" w:cs="Arial"/>
          <w:b w:val="0"/>
          <w:sz w:val="22"/>
          <w:szCs w:val="22"/>
        </w:rPr>
        <w:t xml:space="preserve">is </w:t>
      </w:r>
      <w:r w:rsidR="00D7590F" w:rsidRPr="00D10D3D">
        <w:rPr>
          <w:rFonts w:asciiTheme="minorHAnsi" w:hAnsiTheme="minorHAnsi" w:cs="Arial"/>
          <w:b w:val="0"/>
          <w:sz w:val="22"/>
          <w:szCs w:val="22"/>
        </w:rPr>
        <w:t>in need of safeguarding.</w:t>
      </w:r>
      <w:r>
        <w:rPr>
          <w:rFonts w:asciiTheme="minorHAnsi" w:hAnsiTheme="minorHAnsi" w:cs="Arial"/>
          <w:b w:val="0"/>
          <w:sz w:val="22"/>
          <w:szCs w:val="22"/>
        </w:rPr>
        <w:t xml:space="preserve"> </w:t>
      </w:r>
      <w:r w:rsidR="002744C8" w:rsidRPr="00D10D3D">
        <w:rPr>
          <w:rFonts w:asciiTheme="minorHAnsi" w:hAnsiTheme="minorHAnsi" w:cs="Arial"/>
          <w:b w:val="0"/>
          <w:sz w:val="22"/>
          <w:szCs w:val="22"/>
        </w:rPr>
        <w:t xml:space="preserve">In these circumstances staff will try to give the child the opportunity to talk. </w:t>
      </w:r>
      <w:r w:rsidR="00D76259" w:rsidRPr="00D10D3D">
        <w:rPr>
          <w:rFonts w:asciiTheme="minorHAnsi" w:hAnsiTheme="minorHAnsi" w:cs="Arial"/>
          <w:b w:val="0"/>
          <w:sz w:val="22"/>
          <w:szCs w:val="22"/>
        </w:rPr>
        <w:t>It is fine for staff to ask the pupil if they are OK or if they can help in any way.</w:t>
      </w:r>
    </w:p>
    <w:p w:rsidR="00A75FAE" w:rsidRPr="004006A7" w:rsidRDefault="00D76259"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 xml:space="preserve">Staff should use the Expression of Concern Form to record these early concerns and give the completed form to the DSL. </w:t>
      </w:r>
    </w:p>
    <w:p w:rsidR="00A75FAE" w:rsidRPr="004006A7" w:rsidRDefault="00D76259"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 xml:space="preserve">Following an initial conversation </w:t>
      </w:r>
      <w:r w:rsidR="00B82544" w:rsidRPr="004006A7">
        <w:rPr>
          <w:rFonts w:asciiTheme="minorHAnsi" w:hAnsiTheme="minorHAnsi" w:cs="Arial"/>
          <w:b w:val="0"/>
          <w:sz w:val="22"/>
          <w:szCs w:val="22"/>
        </w:rPr>
        <w:t>with the pupil, if the member of staff remains concerned they should discuss their concerns with the DSL</w:t>
      </w:r>
      <w:r w:rsidR="00A75FAE" w:rsidRPr="004006A7">
        <w:rPr>
          <w:rFonts w:asciiTheme="minorHAnsi" w:hAnsiTheme="minorHAnsi" w:cs="Arial"/>
          <w:b w:val="0"/>
          <w:sz w:val="22"/>
          <w:szCs w:val="22"/>
        </w:rPr>
        <w:t xml:space="preserve"> and put them in writing</w:t>
      </w:r>
      <w:r w:rsidR="00B82544" w:rsidRPr="004006A7">
        <w:rPr>
          <w:rFonts w:asciiTheme="minorHAnsi" w:hAnsiTheme="minorHAnsi" w:cs="Arial"/>
          <w:b w:val="0"/>
          <w:sz w:val="22"/>
          <w:szCs w:val="22"/>
        </w:rPr>
        <w:t>.</w:t>
      </w:r>
    </w:p>
    <w:p w:rsidR="00A75FAE" w:rsidRPr="004006A7" w:rsidRDefault="00B82544"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If the pupil does being to reveal that they are being harmed, staff should follow the advice below regarding a pupil making a disclosure.</w:t>
      </w:r>
    </w:p>
    <w:p w:rsidR="00A75FAE" w:rsidRPr="004006A7" w:rsidRDefault="00FA4C1F" w:rsidP="00B73CC9">
      <w:pPr>
        <w:pStyle w:val="Heading1"/>
        <w:numPr>
          <w:ilvl w:val="1"/>
          <w:numId w:val="36"/>
        </w:numPr>
        <w:spacing w:before="240" w:after="0"/>
        <w:rPr>
          <w:rFonts w:asciiTheme="minorHAnsi" w:hAnsiTheme="minorHAnsi" w:cs="Arial"/>
          <w:sz w:val="22"/>
          <w:szCs w:val="22"/>
        </w:rPr>
      </w:pPr>
      <w:r w:rsidRPr="004006A7">
        <w:rPr>
          <w:rFonts w:asciiTheme="minorHAnsi" w:hAnsiTheme="minorHAnsi" w:cs="Arial"/>
          <w:sz w:val="22"/>
          <w:szCs w:val="22"/>
        </w:rPr>
        <w:t>If a pupil discloses to a member of staff</w:t>
      </w:r>
    </w:p>
    <w:p w:rsidR="00331AA8" w:rsidRPr="004006A7" w:rsidRDefault="00FA4C1F" w:rsidP="00B73CC9">
      <w:pPr>
        <w:pStyle w:val="Heading1"/>
        <w:numPr>
          <w:ilvl w:val="2"/>
          <w:numId w:val="36"/>
        </w:numPr>
        <w:spacing w:before="240"/>
        <w:rPr>
          <w:rFonts w:asciiTheme="minorHAnsi" w:hAnsiTheme="minorHAnsi" w:cs="Arial"/>
          <w:b w:val="0"/>
          <w:sz w:val="22"/>
          <w:szCs w:val="22"/>
        </w:rPr>
      </w:pPr>
      <w:r w:rsidRPr="004006A7">
        <w:rPr>
          <w:rFonts w:asciiTheme="minorHAnsi" w:hAnsiTheme="minorHAnsi" w:cs="Arial"/>
          <w:b w:val="0"/>
          <w:sz w:val="22"/>
          <w:szCs w:val="22"/>
        </w:rPr>
        <w:t>We recognise that it takes a lot of courage for a child to disclose they are being abused. They may feel ashamed, guilty or scared, their abuser may have threatened that something will happen if they tell, they may have lost all trust in adults</w:t>
      </w:r>
      <w:r w:rsidR="00333454" w:rsidRPr="004006A7">
        <w:rPr>
          <w:rFonts w:asciiTheme="minorHAnsi" w:hAnsiTheme="minorHAnsi" w:cs="Arial"/>
          <w:b w:val="0"/>
          <w:sz w:val="22"/>
          <w:szCs w:val="22"/>
        </w:rPr>
        <w:t xml:space="preserve"> or</w:t>
      </w:r>
      <w:r w:rsidRPr="004006A7">
        <w:rPr>
          <w:rFonts w:asciiTheme="minorHAnsi" w:hAnsiTheme="minorHAnsi" w:cs="Arial"/>
          <w:b w:val="0"/>
          <w:sz w:val="22"/>
          <w:szCs w:val="22"/>
        </w:rPr>
        <w:t xml:space="preserve"> believe that was has happened is their fault.</w:t>
      </w:r>
      <w:r w:rsidR="00396EA6" w:rsidRPr="004006A7">
        <w:rPr>
          <w:rFonts w:asciiTheme="minorHAnsi" w:hAnsiTheme="minorHAnsi" w:cs="Arial"/>
          <w:b w:val="0"/>
          <w:sz w:val="22"/>
          <w:szCs w:val="22"/>
        </w:rPr>
        <w:t xml:space="preserve"> Sometimes they may not be aware that what is happening is abuse.</w:t>
      </w:r>
    </w:p>
    <w:p w:rsidR="00331AA8" w:rsidRPr="004006A7" w:rsidRDefault="00333454" w:rsidP="00B73CC9">
      <w:pPr>
        <w:pStyle w:val="Heading1"/>
        <w:numPr>
          <w:ilvl w:val="2"/>
          <w:numId w:val="36"/>
        </w:numPr>
        <w:rPr>
          <w:rFonts w:asciiTheme="minorHAnsi" w:hAnsiTheme="minorHAnsi" w:cs="Arial"/>
          <w:b w:val="0"/>
          <w:sz w:val="22"/>
          <w:szCs w:val="22"/>
        </w:rPr>
      </w:pPr>
      <w:r w:rsidRPr="004006A7">
        <w:rPr>
          <w:rFonts w:asciiTheme="minorHAnsi" w:hAnsiTheme="minorHAnsi" w:cs="Arial"/>
          <w:b w:val="0"/>
          <w:sz w:val="22"/>
          <w:szCs w:val="22"/>
        </w:rPr>
        <w:t>A child who makes a disclosure may have to tell their story on a number of subsequent occasions to the police and/or social workers. Therefore, it is vital that their first experience of talking to a trusted adult is a positive one.</w:t>
      </w:r>
    </w:p>
    <w:p w:rsidR="00331AA8" w:rsidRPr="004006A7" w:rsidRDefault="00396EA6" w:rsidP="00B73CC9">
      <w:pPr>
        <w:pStyle w:val="Heading1"/>
        <w:numPr>
          <w:ilvl w:val="2"/>
          <w:numId w:val="36"/>
        </w:numPr>
        <w:spacing w:before="240"/>
        <w:rPr>
          <w:rFonts w:asciiTheme="minorHAnsi" w:hAnsiTheme="minorHAnsi" w:cs="Arial"/>
          <w:b w:val="0"/>
          <w:sz w:val="22"/>
          <w:szCs w:val="22"/>
        </w:rPr>
      </w:pPr>
      <w:r w:rsidRPr="004006A7">
        <w:rPr>
          <w:rFonts w:asciiTheme="minorHAnsi" w:hAnsiTheme="minorHAnsi" w:cs="Arial"/>
          <w:b w:val="0"/>
          <w:sz w:val="22"/>
          <w:szCs w:val="22"/>
        </w:rPr>
        <w:t>During their conversation with the pupil staff will;</w:t>
      </w:r>
    </w:p>
    <w:p w:rsidR="00331AA8" w:rsidRPr="004006A7" w:rsidRDefault="00892030" w:rsidP="00B73CC9">
      <w:pPr>
        <w:pStyle w:val="Heading1"/>
        <w:numPr>
          <w:ilvl w:val="3"/>
          <w:numId w:val="36"/>
        </w:numPr>
        <w:spacing w:after="0"/>
        <w:rPr>
          <w:rFonts w:asciiTheme="minorHAnsi" w:hAnsiTheme="minorHAnsi" w:cs="Arial"/>
          <w:b w:val="0"/>
          <w:sz w:val="22"/>
          <w:szCs w:val="22"/>
        </w:rPr>
      </w:pPr>
      <w:r w:rsidRPr="004006A7">
        <w:rPr>
          <w:rFonts w:asciiTheme="minorHAnsi" w:hAnsiTheme="minorHAnsi" w:cs="Arial"/>
          <w:b w:val="0"/>
          <w:sz w:val="22"/>
          <w:szCs w:val="22"/>
        </w:rPr>
        <w:t>Listen to what the child has to say and a</w:t>
      </w:r>
      <w:r w:rsidR="00396EA6" w:rsidRPr="004006A7">
        <w:rPr>
          <w:rFonts w:asciiTheme="minorHAnsi" w:hAnsiTheme="minorHAnsi" w:cs="Arial"/>
          <w:b w:val="0"/>
          <w:sz w:val="22"/>
          <w:szCs w:val="22"/>
        </w:rPr>
        <w:t>llow them to speak freely</w:t>
      </w:r>
    </w:p>
    <w:p w:rsidR="00331AA8" w:rsidRPr="004006A7" w:rsidRDefault="00396EA6" w:rsidP="00B73CC9">
      <w:pPr>
        <w:pStyle w:val="Heading1"/>
        <w:numPr>
          <w:ilvl w:val="3"/>
          <w:numId w:val="36"/>
        </w:numPr>
        <w:spacing w:after="0"/>
        <w:rPr>
          <w:rFonts w:asciiTheme="minorHAnsi" w:hAnsiTheme="minorHAnsi" w:cs="Arial"/>
          <w:b w:val="0"/>
          <w:sz w:val="22"/>
          <w:szCs w:val="22"/>
        </w:rPr>
      </w:pPr>
      <w:r w:rsidRPr="004006A7">
        <w:rPr>
          <w:rFonts w:asciiTheme="minorHAnsi" w:hAnsiTheme="minorHAnsi" w:cs="Arial"/>
          <w:b w:val="0"/>
          <w:sz w:val="22"/>
          <w:szCs w:val="22"/>
        </w:rPr>
        <w:t>Remain calm and not overact</w:t>
      </w:r>
      <w:r w:rsidR="00333454" w:rsidRPr="004006A7">
        <w:rPr>
          <w:rFonts w:asciiTheme="minorHAnsi" w:hAnsiTheme="minorHAnsi" w:cs="Arial"/>
          <w:b w:val="0"/>
          <w:sz w:val="22"/>
          <w:szCs w:val="22"/>
        </w:rPr>
        <w:t xml:space="preserve"> or act shocked or disgusted</w:t>
      </w:r>
      <w:r w:rsidRPr="004006A7">
        <w:rPr>
          <w:rFonts w:asciiTheme="minorHAnsi" w:hAnsiTheme="minorHAnsi" w:cs="Arial"/>
          <w:b w:val="0"/>
          <w:sz w:val="22"/>
          <w:szCs w:val="22"/>
        </w:rPr>
        <w:t xml:space="preserve"> – the pupil may stop talking if they feel they are upsetting the listener</w:t>
      </w:r>
    </w:p>
    <w:p w:rsidR="00331AA8" w:rsidRPr="004006A7" w:rsidRDefault="00892030" w:rsidP="00B73CC9">
      <w:pPr>
        <w:pStyle w:val="Heading1"/>
        <w:numPr>
          <w:ilvl w:val="3"/>
          <w:numId w:val="36"/>
        </w:numPr>
        <w:spacing w:after="0"/>
        <w:rPr>
          <w:rFonts w:asciiTheme="minorHAnsi" w:hAnsiTheme="minorHAnsi" w:cs="Arial"/>
          <w:b w:val="0"/>
          <w:sz w:val="22"/>
          <w:szCs w:val="22"/>
        </w:rPr>
      </w:pPr>
      <w:r w:rsidRPr="004006A7">
        <w:rPr>
          <w:rFonts w:asciiTheme="minorHAnsi" w:hAnsiTheme="minorHAnsi" w:cs="Arial"/>
          <w:b w:val="0"/>
          <w:sz w:val="22"/>
          <w:szCs w:val="22"/>
        </w:rPr>
        <w:t>Reassure the child that it is not their fault and that they have done the right thing in telling someone</w:t>
      </w:r>
    </w:p>
    <w:p w:rsidR="00331AA8" w:rsidRPr="004006A7" w:rsidRDefault="00892030" w:rsidP="00B73CC9">
      <w:pPr>
        <w:pStyle w:val="Heading1"/>
        <w:numPr>
          <w:ilvl w:val="3"/>
          <w:numId w:val="36"/>
        </w:numPr>
        <w:spacing w:after="0"/>
        <w:rPr>
          <w:rFonts w:asciiTheme="minorHAnsi" w:hAnsiTheme="minorHAnsi" w:cs="Arial"/>
          <w:b w:val="0"/>
          <w:sz w:val="22"/>
          <w:szCs w:val="22"/>
        </w:rPr>
      </w:pPr>
      <w:r w:rsidRPr="004006A7">
        <w:rPr>
          <w:rFonts w:asciiTheme="minorHAnsi" w:hAnsiTheme="minorHAnsi" w:cs="Arial"/>
          <w:b w:val="0"/>
          <w:sz w:val="22"/>
          <w:szCs w:val="22"/>
        </w:rPr>
        <w:t>Not be afraid of silences – staff must remember how difficult it is for the pupil and allow them time to talk</w:t>
      </w:r>
    </w:p>
    <w:p w:rsidR="00331AA8" w:rsidRPr="004006A7" w:rsidRDefault="00892030" w:rsidP="00B73CC9">
      <w:pPr>
        <w:pStyle w:val="Heading1"/>
        <w:numPr>
          <w:ilvl w:val="3"/>
          <w:numId w:val="36"/>
        </w:numPr>
        <w:spacing w:after="0"/>
        <w:rPr>
          <w:rFonts w:asciiTheme="minorHAnsi" w:hAnsiTheme="minorHAnsi" w:cs="Arial"/>
          <w:b w:val="0"/>
          <w:sz w:val="22"/>
          <w:szCs w:val="22"/>
        </w:rPr>
      </w:pPr>
      <w:r w:rsidRPr="004006A7">
        <w:rPr>
          <w:rFonts w:asciiTheme="minorHAnsi" w:hAnsiTheme="minorHAnsi" w:cs="Arial"/>
          <w:b w:val="0"/>
          <w:sz w:val="22"/>
          <w:szCs w:val="22"/>
        </w:rPr>
        <w:t>Take what the child is disclosing seriously</w:t>
      </w:r>
    </w:p>
    <w:p w:rsidR="00BF630A" w:rsidRPr="004006A7" w:rsidRDefault="00892030" w:rsidP="00B73CC9">
      <w:pPr>
        <w:pStyle w:val="Heading1"/>
        <w:numPr>
          <w:ilvl w:val="3"/>
          <w:numId w:val="36"/>
        </w:numPr>
        <w:spacing w:after="0"/>
        <w:rPr>
          <w:rFonts w:asciiTheme="minorHAnsi" w:hAnsiTheme="minorHAnsi" w:cs="Arial"/>
          <w:b w:val="0"/>
          <w:sz w:val="22"/>
          <w:szCs w:val="22"/>
        </w:rPr>
      </w:pPr>
      <w:r w:rsidRPr="004006A7">
        <w:rPr>
          <w:rFonts w:asciiTheme="minorHAnsi" w:hAnsiTheme="minorHAnsi" w:cs="Arial"/>
          <w:b w:val="0"/>
          <w:sz w:val="22"/>
          <w:szCs w:val="22"/>
        </w:rPr>
        <w:t>Ask open questions</w:t>
      </w:r>
      <w:r w:rsidR="00331AA8" w:rsidRPr="004006A7">
        <w:rPr>
          <w:rFonts w:asciiTheme="minorHAnsi" w:hAnsiTheme="minorHAnsi" w:cs="Arial"/>
          <w:b w:val="0"/>
          <w:sz w:val="22"/>
          <w:szCs w:val="22"/>
        </w:rPr>
        <w:t xml:space="preserve"> and a</w:t>
      </w:r>
      <w:r w:rsidRPr="004006A7">
        <w:rPr>
          <w:rFonts w:asciiTheme="minorHAnsi" w:hAnsiTheme="minorHAnsi" w:cs="Arial"/>
          <w:b w:val="0"/>
          <w:sz w:val="22"/>
          <w:szCs w:val="22"/>
        </w:rPr>
        <w:t>void asking leading questions</w:t>
      </w:r>
    </w:p>
    <w:p w:rsidR="00BF630A" w:rsidRPr="004006A7" w:rsidRDefault="00333454" w:rsidP="00B73CC9">
      <w:pPr>
        <w:pStyle w:val="Heading1"/>
        <w:numPr>
          <w:ilvl w:val="3"/>
          <w:numId w:val="36"/>
        </w:numPr>
        <w:spacing w:after="0"/>
        <w:rPr>
          <w:rFonts w:asciiTheme="minorHAnsi" w:hAnsiTheme="minorHAnsi" w:cs="Arial"/>
          <w:b w:val="0"/>
          <w:sz w:val="22"/>
          <w:szCs w:val="22"/>
        </w:rPr>
      </w:pPr>
      <w:r w:rsidRPr="004006A7">
        <w:rPr>
          <w:rFonts w:asciiTheme="minorHAnsi" w:hAnsiTheme="minorHAnsi" w:cs="Arial"/>
          <w:b w:val="0"/>
          <w:sz w:val="22"/>
          <w:szCs w:val="22"/>
        </w:rPr>
        <w:t>Avoid jumping to conclusions, speculation or make accusations</w:t>
      </w:r>
      <w:r w:rsidR="005068B9" w:rsidRPr="004006A7">
        <w:rPr>
          <w:rFonts w:asciiTheme="minorHAnsi" w:hAnsiTheme="minorHAnsi" w:cs="Arial"/>
          <w:b w:val="0"/>
          <w:sz w:val="22"/>
          <w:szCs w:val="22"/>
        </w:rPr>
        <w:t xml:space="preserve">. </w:t>
      </w:r>
      <w:r w:rsidRPr="004006A7">
        <w:rPr>
          <w:rFonts w:asciiTheme="minorHAnsi" w:hAnsiTheme="minorHAnsi" w:cs="Arial"/>
          <w:b w:val="0"/>
          <w:sz w:val="22"/>
          <w:szCs w:val="22"/>
        </w:rPr>
        <w:t xml:space="preserve">Not automatically offer any physical touch as comfort. It may be anything but </w:t>
      </w:r>
      <w:r w:rsidR="0046647A" w:rsidRPr="004006A7">
        <w:rPr>
          <w:rFonts w:asciiTheme="minorHAnsi" w:hAnsiTheme="minorHAnsi" w:cs="Arial"/>
          <w:b w:val="0"/>
          <w:sz w:val="22"/>
          <w:szCs w:val="22"/>
        </w:rPr>
        <w:t>comforting</w:t>
      </w:r>
      <w:r w:rsidRPr="004006A7">
        <w:rPr>
          <w:rFonts w:asciiTheme="minorHAnsi" w:hAnsiTheme="minorHAnsi" w:cs="Arial"/>
          <w:b w:val="0"/>
          <w:sz w:val="22"/>
          <w:szCs w:val="22"/>
        </w:rPr>
        <w:t xml:space="preserve"> to a child who is being abused.</w:t>
      </w:r>
      <w:r w:rsidR="00053F23" w:rsidRPr="004006A7">
        <w:rPr>
          <w:rFonts w:asciiTheme="minorHAnsi" w:hAnsiTheme="minorHAnsi" w:cs="Arial"/>
          <w:b w:val="0"/>
          <w:sz w:val="22"/>
          <w:szCs w:val="22"/>
        </w:rPr>
        <w:t xml:space="preserve">  </w:t>
      </w:r>
      <w:r w:rsidRPr="004006A7">
        <w:rPr>
          <w:rFonts w:asciiTheme="minorHAnsi" w:hAnsiTheme="minorHAnsi" w:cs="Arial"/>
          <w:b w:val="0"/>
          <w:sz w:val="22"/>
          <w:szCs w:val="22"/>
        </w:rPr>
        <w:t>Avoid admonishing the child for not disclosing sooner. Saying things such as ‘I do wish you had told me about it when it started’ may be the staff member’s way of being supportiv</w:t>
      </w:r>
      <w:r w:rsidR="00BF630A" w:rsidRPr="004006A7">
        <w:rPr>
          <w:rFonts w:asciiTheme="minorHAnsi" w:hAnsiTheme="minorHAnsi" w:cs="Arial"/>
          <w:b w:val="0"/>
          <w:sz w:val="22"/>
          <w:szCs w:val="22"/>
        </w:rPr>
        <w:t xml:space="preserve">e but may be interpreted by the </w:t>
      </w:r>
      <w:r w:rsidRPr="004006A7">
        <w:rPr>
          <w:rFonts w:asciiTheme="minorHAnsi" w:hAnsiTheme="minorHAnsi" w:cs="Arial"/>
          <w:b w:val="0"/>
          <w:sz w:val="22"/>
          <w:szCs w:val="22"/>
        </w:rPr>
        <w:t>child to mean they have done something wrong</w:t>
      </w:r>
      <w:r w:rsidR="0046647A" w:rsidRPr="004006A7">
        <w:rPr>
          <w:rFonts w:asciiTheme="minorHAnsi" w:hAnsiTheme="minorHAnsi" w:cs="Arial"/>
          <w:b w:val="0"/>
          <w:sz w:val="22"/>
          <w:szCs w:val="22"/>
        </w:rPr>
        <w:t>.</w:t>
      </w:r>
    </w:p>
    <w:p w:rsidR="001E475E" w:rsidRPr="004006A7" w:rsidRDefault="0046647A" w:rsidP="00B73CC9">
      <w:pPr>
        <w:pStyle w:val="Heading1"/>
        <w:numPr>
          <w:ilvl w:val="3"/>
          <w:numId w:val="36"/>
        </w:numPr>
        <w:spacing w:after="0"/>
        <w:rPr>
          <w:rFonts w:asciiTheme="minorHAnsi" w:hAnsiTheme="minorHAnsi" w:cs="Arial"/>
          <w:b w:val="0"/>
          <w:sz w:val="22"/>
          <w:szCs w:val="22"/>
        </w:rPr>
      </w:pPr>
      <w:r w:rsidRPr="004006A7">
        <w:rPr>
          <w:rFonts w:asciiTheme="minorHAnsi" w:hAnsiTheme="minorHAnsi" w:cs="Arial"/>
          <w:b w:val="0"/>
          <w:sz w:val="22"/>
          <w:szCs w:val="22"/>
        </w:rPr>
        <w:t>Tell the child what will happen next.</w:t>
      </w:r>
    </w:p>
    <w:p w:rsidR="00BF630A" w:rsidRPr="004006A7" w:rsidRDefault="00847698" w:rsidP="00B73CC9">
      <w:pPr>
        <w:pStyle w:val="Heading1"/>
        <w:numPr>
          <w:ilvl w:val="2"/>
          <w:numId w:val="36"/>
        </w:numPr>
        <w:spacing w:before="240" w:after="0"/>
        <w:rPr>
          <w:rFonts w:asciiTheme="minorHAnsi" w:hAnsiTheme="minorHAnsi" w:cs="Arial"/>
          <w:b w:val="0"/>
          <w:sz w:val="22"/>
          <w:szCs w:val="22"/>
        </w:rPr>
      </w:pPr>
      <w:r w:rsidRPr="004006A7">
        <w:rPr>
          <w:rFonts w:asciiTheme="minorHAnsi" w:hAnsiTheme="minorHAnsi" w:cs="Arial"/>
          <w:b w:val="0"/>
          <w:sz w:val="22"/>
          <w:szCs w:val="22"/>
        </w:rPr>
        <w:t xml:space="preserve">If a pupil talks to any member of staff about any risks to their safety or wellbeing the staff member will let the child know that they will have to pass the information on – staff are not allowed to keep secrets. </w:t>
      </w:r>
    </w:p>
    <w:p w:rsidR="00BF630A" w:rsidRPr="004006A7" w:rsidRDefault="001E475E" w:rsidP="00B73CC9">
      <w:pPr>
        <w:pStyle w:val="Heading1"/>
        <w:numPr>
          <w:ilvl w:val="2"/>
          <w:numId w:val="36"/>
        </w:numPr>
        <w:rPr>
          <w:rFonts w:asciiTheme="minorHAnsi" w:hAnsiTheme="minorHAnsi" w:cs="Arial"/>
          <w:b w:val="0"/>
          <w:sz w:val="22"/>
          <w:szCs w:val="22"/>
        </w:rPr>
      </w:pPr>
      <w:r w:rsidRPr="004006A7">
        <w:rPr>
          <w:rFonts w:asciiTheme="minorHAnsi" w:hAnsiTheme="minorHAnsi" w:cs="Arial"/>
          <w:b w:val="0"/>
          <w:sz w:val="22"/>
          <w:szCs w:val="22"/>
        </w:rPr>
        <w:lastRenderedPageBreak/>
        <w:t>The member of staff should w</w:t>
      </w:r>
      <w:r w:rsidR="0046647A" w:rsidRPr="004006A7">
        <w:rPr>
          <w:rFonts w:asciiTheme="minorHAnsi" w:hAnsiTheme="minorHAnsi" w:cs="Arial"/>
          <w:b w:val="0"/>
          <w:sz w:val="22"/>
          <w:szCs w:val="22"/>
        </w:rPr>
        <w:t>rite up their conversation as soon as possible on the Expression of Concern Form</w:t>
      </w:r>
      <w:r w:rsidR="0046647A" w:rsidRPr="004006A7">
        <w:rPr>
          <w:rStyle w:val="FootnoteReference"/>
          <w:rFonts w:asciiTheme="minorHAnsi" w:hAnsiTheme="minorHAnsi" w:cs="Arial"/>
          <w:b w:val="0"/>
          <w:sz w:val="22"/>
          <w:szCs w:val="22"/>
        </w:rPr>
        <w:t>8</w:t>
      </w:r>
      <w:r w:rsidR="0046647A" w:rsidRPr="004006A7">
        <w:rPr>
          <w:rFonts w:asciiTheme="minorHAnsi" w:hAnsiTheme="minorHAnsi" w:cs="Arial"/>
          <w:b w:val="0"/>
          <w:sz w:val="22"/>
          <w:szCs w:val="22"/>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r w:rsidR="00BF630A" w:rsidRPr="004006A7">
        <w:rPr>
          <w:rFonts w:asciiTheme="minorHAnsi" w:hAnsiTheme="minorHAnsi" w:cs="Arial"/>
          <w:b w:val="0"/>
          <w:sz w:val="22"/>
          <w:szCs w:val="22"/>
        </w:rPr>
        <w:t>.</w:t>
      </w:r>
    </w:p>
    <w:p w:rsidR="00BF630A" w:rsidRPr="004006A7" w:rsidRDefault="00ED5E03" w:rsidP="00B73CC9">
      <w:pPr>
        <w:pStyle w:val="Heading1"/>
        <w:numPr>
          <w:ilvl w:val="1"/>
          <w:numId w:val="36"/>
        </w:numPr>
        <w:spacing w:before="240"/>
        <w:rPr>
          <w:rFonts w:asciiTheme="minorHAnsi" w:hAnsiTheme="minorHAnsi" w:cs="Arial"/>
          <w:sz w:val="22"/>
          <w:szCs w:val="22"/>
        </w:rPr>
      </w:pPr>
      <w:r w:rsidRPr="004006A7">
        <w:rPr>
          <w:rFonts w:asciiTheme="minorHAnsi" w:hAnsiTheme="minorHAnsi" w:cs="Arial"/>
          <w:sz w:val="22"/>
          <w:szCs w:val="22"/>
        </w:rPr>
        <w:t>Notifying Parents</w:t>
      </w:r>
      <w:r w:rsidR="00BF630A" w:rsidRPr="004006A7">
        <w:rPr>
          <w:rFonts w:asciiTheme="minorHAnsi" w:hAnsiTheme="minorHAnsi" w:cs="Arial"/>
          <w:sz w:val="22"/>
          <w:szCs w:val="22"/>
        </w:rPr>
        <w:tab/>
      </w:r>
    </w:p>
    <w:p w:rsidR="00BF630A" w:rsidRPr="004006A7" w:rsidRDefault="00ED5E03" w:rsidP="00B73CC9">
      <w:pPr>
        <w:pStyle w:val="Heading1"/>
        <w:numPr>
          <w:ilvl w:val="2"/>
          <w:numId w:val="36"/>
        </w:numPr>
        <w:spacing w:before="240"/>
        <w:rPr>
          <w:rFonts w:asciiTheme="minorHAnsi" w:hAnsiTheme="minorHAnsi" w:cs="Arial"/>
          <w:b w:val="0"/>
          <w:sz w:val="22"/>
          <w:szCs w:val="22"/>
        </w:rPr>
      </w:pPr>
      <w:r w:rsidRPr="004006A7">
        <w:rPr>
          <w:rFonts w:asciiTheme="minorHAnsi" w:hAnsiTheme="minorHAnsi" w:cs="Arial"/>
          <w:b w:val="0"/>
          <w:sz w:val="22"/>
          <w:szCs w:val="22"/>
        </w:rPr>
        <w:t>The School will normally seek to discuss any concerns about a pupil with their parents. This must be handled sensitively and the DSL will make contact with the parent in the event of a concern, suspicion or disclosure.</w:t>
      </w:r>
    </w:p>
    <w:p w:rsidR="00BF630A" w:rsidRPr="004006A7" w:rsidRDefault="00ED5E03" w:rsidP="00B73CC9">
      <w:pPr>
        <w:pStyle w:val="Heading1"/>
        <w:numPr>
          <w:ilvl w:val="2"/>
          <w:numId w:val="36"/>
        </w:numPr>
        <w:spacing w:before="240"/>
        <w:rPr>
          <w:rFonts w:asciiTheme="minorHAnsi" w:hAnsiTheme="minorHAnsi" w:cs="Arial"/>
          <w:b w:val="0"/>
          <w:sz w:val="22"/>
          <w:szCs w:val="22"/>
        </w:rPr>
      </w:pPr>
      <w:r w:rsidRPr="004006A7">
        <w:rPr>
          <w:rFonts w:asciiTheme="minorHAnsi" w:hAnsiTheme="minorHAnsi" w:cs="Arial"/>
          <w:b w:val="0"/>
          <w:sz w:val="22"/>
          <w:szCs w:val="22"/>
        </w:rPr>
        <w:t>However, if the school believes that notifying parents could increase the risk to the child or exacerbate the problem</w:t>
      </w:r>
      <w:r w:rsidR="004F65D1" w:rsidRPr="004006A7">
        <w:rPr>
          <w:rFonts w:asciiTheme="minorHAnsi" w:hAnsiTheme="minorHAnsi" w:cs="Arial"/>
          <w:b w:val="0"/>
          <w:sz w:val="22"/>
          <w:szCs w:val="22"/>
        </w:rPr>
        <w:t>,</w:t>
      </w:r>
      <w:r w:rsidRPr="004006A7">
        <w:rPr>
          <w:rFonts w:asciiTheme="minorHAnsi" w:hAnsiTheme="minorHAnsi" w:cs="Arial"/>
          <w:b w:val="0"/>
          <w:sz w:val="22"/>
          <w:szCs w:val="22"/>
        </w:rPr>
        <w:t xml:space="preserve"> advice will first be sought from children’s social care.</w:t>
      </w:r>
    </w:p>
    <w:p w:rsidR="00E93DBF" w:rsidRPr="004006A7" w:rsidRDefault="002528D2" w:rsidP="00B73CC9">
      <w:pPr>
        <w:pStyle w:val="Heading1"/>
        <w:numPr>
          <w:ilvl w:val="2"/>
          <w:numId w:val="36"/>
        </w:numPr>
        <w:spacing w:before="240"/>
        <w:rPr>
          <w:rFonts w:asciiTheme="minorHAnsi" w:hAnsiTheme="minorHAnsi" w:cs="Arial"/>
          <w:b w:val="0"/>
          <w:sz w:val="22"/>
          <w:szCs w:val="22"/>
        </w:rPr>
      </w:pPr>
      <w:r w:rsidRPr="004006A7">
        <w:rPr>
          <w:rFonts w:asciiTheme="minorHAnsi" w:hAnsiTheme="minorHAnsi" w:cs="Arial"/>
          <w:b w:val="0"/>
          <w:sz w:val="22"/>
          <w:szCs w:val="22"/>
        </w:rPr>
        <w:t>Where there are concerns about forced marriage or honour based violence parents should not be informed a referral is being made as to do so may place the child at a significantly increased risk.</w:t>
      </w:r>
      <w:r w:rsidR="00F47DB1" w:rsidRPr="004006A7">
        <w:rPr>
          <w:rFonts w:asciiTheme="minorHAnsi" w:hAnsiTheme="minorHAnsi" w:cs="Arial"/>
          <w:b w:val="0"/>
          <w:sz w:val="22"/>
          <w:szCs w:val="22"/>
        </w:rPr>
        <w:t xml:space="preserve"> </w:t>
      </w:r>
    </w:p>
    <w:p w:rsidR="00676389" w:rsidRPr="004006A7" w:rsidRDefault="00676389" w:rsidP="00B73CC9">
      <w:pPr>
        <w:pStyle w:val="Heading1"/>
        <w:numPr>
          <w:ilvl w:val="1"/>
          <w:numId w:val="36"/>
        </w:numPr>
        <w:rPr>
          <w:rFonts w:asciiTheme="minorHAnsi" w:hAnsiTheme="minorHAnsi" w:cs="Arial"/>
          <w:sz w:val="22"/>
          <w:szCs w:val="22"/>
        </w:rPr>
      </w:pPr>
      <w:r w:rsidRPr="004006A7">
        <w:rPr>
          <w:rFonts w:asciiTheme="minorHAnsi" w:hAnsiTheme="minorHAnsi" w:cs="Arial"/>
          <w:sz w:val="22"/>
          <w:szCs w:val="22"/>
        </w:rPr>
        <w:t>Making a referral</w:t>
      </w:r>
    </w:p>
    <w:p w:rsidR="00F460AD" w:rsidRPr="004006A7" w:rsidRDefault="001E475E" w:rsidP="00B73CC9">
      <w:pPr>
        <w:pStyle w:val="Heading1"/>
        <w:numPr>
          <w:ilvl w:val="2"/>
          <w:numId w:val="36"/>
        </w:numPr>
        <w:rPr>
          <w:rFonts w:asciiTheme="minorHAnsi" w:hAnsiTheme="minorHAnsi" w:cs="Arial"/>
          <w:b w:val="0"/>
          <w:sz w:val="22"/>
          <w:szCs w:val="22"/>
        </w:rPr>
      </w:pPr>
      <w:r w:rsidRPr="004006A7">
        <w:rPr>
          <w:rFonts w:asciiTheme="minorHAnsi" w:hAnsiTheme="minorHAnsi" w:cs="Arial"/>
          <w:b w:val="0"/>
          <w:sz w:val="22"/>
          <w:szCs w:val="22"/>
        </w:rPr>
        <w:t>Concern</w:t>
      </w:r>
      <w:r w:rsidR="00676389" w:rsidRPr="004006A7">
        <w:rPr>
          <w:rFonts w:asciiTheme="minorHAnsi" w:hAnsiTheme="minorHAnsi" w:cs="Arial"/>
          <w:b w:val="0"/>
          <w:sz w:val="22"/>
          <w:szCs w:val="22"/>
        </w:rPr>
        <w:t xml:space="preserve">s about a child or a disclosure </w:t>
      </w:r>
      <w:r w:rsidRPr="004006A7">
        <w:rPr>
          <w:rFonts w:asciiTheme="minorHAnsi" w:hAnsiTheme="minorHAnsi" w:cs="Arial"/>
          <w:b w:val="0"/>
          <w:sz w:val="22"/>
          <w:szCs w:val="22"/>
        </w:rPr>
        <w:t>should be discussed with the</w:t>
      </w:r>
      <w:r w:rsidR="00676389" w:rsidRPr="004006A7">
        <w:rPr>
          <w:rFonts w:asciiTheme="minorHAnsi" w:hAnsiTheme="minorHAnsi" w:cs="Arial"/>
          <w:b w:val="0"/>
          <w:sz w:val="22"/>
          <w:szCs w:val="22"/>
        </w:rPr>
        <w:t xml:space="preserve"> DSL who </w:t>
      </w:r>
      <w:r w:rsidRPr="004006A7">
        <w:rPr>
          <w:rFonts w:asciiTheme="minorHAnsi" w:hAnsiTheme="minorHAnsi" w:cs="Arial"/>
          <w:b w:val="0"/>
          <w:sz w:val="22"/>
          <w:szCs w:val="22"/>
        </w:rPr>
        <w:t>will help decide whether a referral to children’s social care, early help or other support is appropriate</w:t>
      </w:r>
      <w:r w:rsidR="00FA37F3">
        <w:rPr>
          <w:rFonts w:asciiTheme="minorHAnsi" w:hAnsiTheme="minorHAnsi" w:cs="Arial"/>
          <w:b w:val="0"/>
          <w:sz w:val="22"/>
          <w:szCs w:val="22"/>
        </w:rPr>
        <w:t>.</w:t>
      </w:r>
    </w:p>
    <w:p w:rsidR="00F460AD" w:rsidRPr="004006A7" w:rsidRDefault="0057254D" w:rsidP="00B73CC9">
      <w:pPr>
        <w:pStyle w:val="Heading1"/>
        <w:numPr>
          <w:ilvl w:val="2"/>
          <w:numId w:val="36"/>
        </w:numPr>
        <w:rPr>
          <w:rFonts w:asciiTheme="minorHAnsi" w:hAnsiTheme="minorHAnsi" w:cs="Arial"/>
          <w:b w:val="0"/>
          <w:sz w:val="22"/>
          <w:szCs w:val="22"/>
        </w:rPr>
      </w:pPr>
      <w:r w:rsidRPr="004006A7">
        <w:rPr>
          <w:rFonts w:asciiTheme="minorHAnsi" w:hAnsiTheme="minorHAnsi" w:cs="Arial"/>
          <w:b w:val="0"/>
          <w:sz w:val="22"/>
          <w:szCs w:val="22"/>
        </w:rPr>
        <w:t>If a referral is needed</w:t>
      </w:r>
      <w:r w:rsidR="00FA37F3">
        <w:rPr>
          <w:rFonts w:asciiTheme="minorHAnsi" w:hAnsiTheme="minorHAnsi" w:cs="Arial"/>
          <w:b w:val="0"/>
          <w:sz w:val="22"/>
          <w:szCs w:val="22"/>
        </w:rPr>
        <w:t>,</w:t>
      </w:r>
      <w:r w:rsidRPr="004006A7">
        <w:rPr>
          <w:rFonts w:asciiTheme="minorHAnsi" w:hAnsiTheme="minorHAnsi" w:cs="Arial"/>
          <w:b w:val="0"/>
          <w:sz w:val="22"/>
          <w:szCs w:val="22"/>
        </w:rPr>
        <w:t xml:space="preserve"> then the DSL should make it. However, anyone can make a referral and if for any reason a staff member thinks a referral is appropriate and one hasn’t been made they can and should consider making a referral themselves.</w:t>
      </w:r>
    </w:p>
    <w:p w:rsidR="00F460AD" w:rsidRPr="004006A7" w:rsidRDefault="00ED5E03" w:rsidP="00B73CC9">
      <w:pPr>
        <w:pStyle w:val="Heading1"/>
        <w:numPr>
          <w:ilvl w:val="2"/>
          <w:numId w:val="36"/>
        </w:numPr>
        <w:rPr>
          <w:rFonts w:asciiTheme="minorHAnsi" w:hAnsiTheme="minorHAnsi" w:cs="Arial"/>
          <w:b w:val="0"/>
          <w:sz w:val="22"/>
          <w:szCs w:val="22"/>
        </w:rPr>
      </w:pPr>
      <w:r w:rsidRPr="004006A7">
        <w:rPr>
          <w:rFonts w:asciiTheme="minorHAnsi" w:hAnsiTheme="minorHAnsi" w:cs="Arial"/>
          <w:b w:val="0"/>
          <w:sz w:val="22"/>
          <w:szCs w:val="22"/>
        </w:rPr>
        <w:t>The child (subject to their age and understanding) and the parents will be told that a referral is being made, unless to do so would increase the risk to the child.</w:t>
      </w:r>
    </w:p>
    <w:p w:rsidR="00F460AD" w:rsidRPr="004006A7" w:rsidRDefault="0057254D" w:rsidP="00B73CC9">
      <w:pPr>
        <w:pStyle w:val="Heading1"/>
        <w:numPr>
          <w:ilvl w:val="2"/>
          <w:numId w:val="36"/>
        </w:numPr>
        <w:rPr>
          <w:rFonts w:asciiTheme="minorHAnsi" w:hAnsiTheme="minorHAnsi" w:cs="Arial"/>
          <w:b w:val="0"/>
          <w:sz w:val="22"/>
          <w:szCs w:val="22"/>
        </w:rPr>
      </w:pPr>
      <w:r w:rsidRPr="004006A7">
        <w:rPr>
          <w:rFonts w:asciiTheme="minorHAnsi" w:hAnsiTheme="minorHAnsi" w:cs="Arial"/>
          <w:b w:val="0"/>
          <w:sz w:val="22"/>
          <w:szCs w:val="22"/>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A82EC8" w:rsidRPr="004006A7" w:rsidRDefault="00847698" w:rsidP="00B73CC9">
      <w:pPr>
        <w:pStyle w:val="Heading1"/>
        <w:numPr>
          <w:ilvl w:val="2"/>
          <w:numId w:val="36"/>
        </w:numPr>
        <w:rPr>
          <w:rFonts w:asciiTheme="minorHAnsi" w:hAnsiTheme="minorHAnsi" w:cs="Arial"/>
          <w:b w:val="0"/>
          <w:sz w:val="22"/>
          <w:szCs w:val="22"/>
        </w:rPr>
      </w:pPr>
      <w:r w:rsidRPr="004006A7">
        <w:rPr>
          <w:rFonts w:asciiTheme="minorHAnsi" w:hAnsiTheme="minorHAnsi" w:cs="Arial"/>
          <w:b w:val="0"/>
          <w:sz w:val="22"/>
          <w:szCs w:val="22"/>
        </w:rPr>
        <w:t>If</w:t>
      </w:r>
      <w:r w:rsidR="0057254D" w:rsidRPr="004006A7">
        <w:rPr>
          <w:rFonts w:asciiTheme="minorHAnsi" w:hAnsiTheme="minorHAnsi" w:cs="Arial"/>
          <w:b w:val="0"/>
          <w:sz w:val="22"/>
          <w:szCs w:val="22"/>
        </w:rPr>
        <w:t xml:space="preserve"> a child is in immediate danger or is at risk of harm a referral should be made to children’s social care and/or the police immediately. Anybody can make a referral.</w:t>
      </w:r>
    </w:p>
    <w:p w:rsidR="00A82EC8" w:rsidRDefault="00A82EC8" w:rsidP="00B73CC9">
      <w:pPr>
        <w:pStyle w:val="Heading1"/>
        <w:numPr>
          <w:ilvl w:val="2"/>
          <w:numId w:val="36"/>
        </w:numPr>
        <w:rPr>
          <w:rFonts w:asciiTheme="minorHAnsi" w:hAnsiTheme="minorHAnsi" w:cs="Arial"/>
          <w:b w:val="0"/>
          <w:sz w:val="22"/>
          <w:szCs w:val="22"/>
        </w:rPr>
      </w:pPr>
      <w:r w:rsidRPr="004006A7">
        <w:rPr>
          <w:rFonts w:asciiTheme="minorHAnsi" w:hAnsiTheme="minorHAnsi" w:cs="Arial"/>
          <w:b w:val="0"/>
          <w:sz w:val="22"/>
          <w:szCs w:val="22"/>
        </w:rPr>
        <w:t>Where referrals are not made by the DSL, the DSL should be informed as soon as possible.</w:t>
      </w:r>
      <w:r w:rsidR="0057254D" w:rsidRPr="004006A7">
        <w:rPr>
          <w:rFonts w:asciiTheme="minorHAnsi" w:hAnsiTheme="minorHAnsi" w:cs="Arial"/>
          <w:b w:val="0"/>
          <w:sz w:val="22"/>
          <w:szCs w:val="22"/>
        </w:rPr>
        <w:t xml:space="preserve"> </w:t>
      </w:r>
    </w:p>
    <w:p w:rsidR="00D5331F" w:rsidRPr="00D5331F" w:rsidRDefault="00D5331F" w:rsidP="00A9733D">
      <w:pPr>
        <w:ind w:hanging="360"/>
      </w:pPr>
    </w:p>
    <w:p w:rsidR="00F460AD" w:rsidRPr="004006A7" w:rsidRDefault="00F460AD" w:rsidP="00B73CC9">
      <w:pPr>
        <w:pStyle w:val="Heading1"/>
        <w:numPr>
          <w:ilvl w:val="1"/>
          <w:numId w:val="36"/>
        </w:numPr>
        <w:rPr>
          <w:rFonts w:asciiTheme="minorHAnsi" w:hAnsiTheme="minorHAnsi" w:cs="Arial"/>
          <w:sz w:val="22"/>
          <w:szCs w:val="22"/>
        </w:rPr>
      </w:pPr>
      <w:r w:rsidRPr="004006A7">
        <w:rPr>
          <w:rFonts w:asciiTheme="minorHAnsi" w:hAnsiTheme="minorHAnsi" w:cs="Arial"/>
          <w:sz w:val="22"/>
          <w:szCs w:val="22"/>
        </w:rPr>
        <w:lastRenderedPageBreak/>
        <w:t>Supporting Staff</w:t>
      </w:r>
    </w:p>
    <w:p w:rsidR="00F460AD" w:rsidRPr="004006A7" w:rsidRDefault="00F460AD" w:rsidP="00B73CC9">
      <w:pPr>
        <w:pStyle w:val="Heading1"/>
        <w:numPr>
          <w:ilvl w:val="2"/>
          <w:numId w:val="36"/>
        </w:numPr>
        <w:rPr>
          <w:rFonts w:asciiTheme="minorHAnsi" w:hAnsiTheme="minorHAnsi" w:cs="Arial"/>
          <w:b w:val="0"/>
          <w:sz w:val="22"/>
          <w:szCs w:val="22"/>
        </w:rPr>
      </w:pPr>
      <w:r w:rsidRPr="004006A7">
        <w:rPr>
          <w:rFonts w:asciiTheme="minorHAnsi" w:hAnsiTheme="minorHAnsi" w:cs="Arial"/>
          <w:b w:val="0"/>
          <w:sz w:val="22"/>
          <w:szCs w:val="22"/>
        </w:rPr>
        <w:t>We recognise that staff working in the school who have become involved with a child who has suffered harm, or appears to be likely to suffer harm may find the situation stressful and upsetting.</w:t>
      </w:r>
    </w:p>
    <w:p w:rsidR="00F460AD" w:rsidRPr="004006A7" w:rsidRDefault="00F460AD" w:rsidP="00B73CC9">
      <w:pPr>
        <w:pStyle w:val="Heading1"/>
        <w:numPr>
          <w:ilvl w:val="2"/>
          <w:numId w:val="36"/>
        </w:numPr>
        <w:rPr>
          <w:rFonts w:asciiTheme="minorHAnsi" w:hAnsiTheme="minorHAnsi" w:cs="Arial"/>
          <w:b w:val="0"/>
          <w:sz w:val="22"/>
          <w:szCs w:val="22"/>
        </w:rPr>
      </w:pPr>
      <w:r w:rsidRPr="004006A7">
        <w:rPr>
          <w:rFonts w:asciiTheme="minorHAnsi" w:hAnsiTheme="minorHAnsi" w:cs="Arial"/>
          <w:b w:val="0"/>
          <w:sz w:val="22"/>
          <w:szCs w:val="22"/>
        </w:rPr>
        <w:t>We will support such staff by providing an opportunity to talk through their anxieties with the DSLs and to seek further support as appropriate.</w:t>
      </w:r>
    </w:p>
    <w:p w:rsidR="00F04F48" w:rsidRPr="004006A7" w:rsidRDefault="00F04F48" w:rsidP="00A9733D">
      <w:pPr>
        <w:pStyle w:val="Heading1"/>
        <w:numPr>
          <w:ilvl w:val="0"/>
          <w:numId w:val="0"/>
        </w:numPr>
        <w:ind w:left="360" w:hanging="360"/>
        <w:rPr>
          <w:rFonts w:asciiTheme="minorHAnsi" w:hAnsiTheme="minorHAnsi" w:cs="Arial"/>
          <w:sz w:val="22"/>
          <w:szCs w:val="22"/>
        </w:rPr>
      </w:pPr>
    </w:p>
    <w:p w:rsidR="00721C2B" w:rsidRPr="004006A7" w:rsidRDefault="000E5E5D" w:rsidP="00B73CC9">
      <w:pPr>
        <w:pStyle w:val="Heading1"/>
        <w:numPr>
          <w:ilvl w:val="0"/>
          <w:numId w:val="36"/>
        </w:numPr>
        <w:rPr>
          <w:rFonts w:asciiTheme="minorHAnsi" w:hAnsiTheme="minorHAnsi" w:cs="Arial"/>
          <w:sz w:val="22"/>
          <w:szCs w:val="22"/>
        </w:rPr>
      </w:pPr>
      <w:r w:rsidRPr="004006A7">
        <w:rPr>
          <w:rFonts w:asciiTheme="minorHAnsi" w:hAnsiTheme="minorHAnsi" w:cs="Arial"/>
          <w:sz w:val="22"/>
          <w:szCs w:val="22"/>
        </w:rPr>
        <w:t>Children who are particularly vulnerable</w:t>
      </w:r>
    </w:p>
    <w:p w:rsidR="0045218F" w:rsidRPr="004006A7" w:rsidRDefault="00D5331F" w:rsidP="00B73CC9">
      <w:pPr>
        <w:pStyle w:val="Heading1"/>
        <w:numPr>
          <w:ilvl w:val="1"/>
          <w:numId w:val="36"/>
        </w:numPr>
        <w:rPr>
          <w:rFonts w:asciiTheme="minorHAnsi" w:hAnsiTheme="minorHAnsi" w:cs="Arial"/>
          <w:b w:val="0"/>
          <w:sz w:val="22"/>
          <w:szCs w:val="22"/>
        </w:rPr>
      </w:pPr>
      <w:r>
        <w:rPr>
          <w:rFonts w:asciiTheme="minorHAnsi" w:hAnsiTheme="minorHAnsi" w:cs="Arial"/>
          <w:b w:val="0"/>
          <w:sz w:val="22"/>
          <w:szCs w:val="22"/>
        </w:rPr>
        <w:t xml:space="preserve">We </w:t>
      </w:r>
      <w:r w:rsidR="00721C2B" w:rsidRPr="004006A7">
        <w:rPr>
          <w:rFonts w:asciiTheme="minorHAnsi" w:hAnsiTheme="minorHAnsi" w:cs="Arial"/>
          <w:b w:val="0"/>
          <w:sz w:val="22"/>
          <w:szCs w:val="22"/>
        </w:rPr>
        <w:t>recognise that</w:t>
      </w:r>
      <w:r w:rsidR="000E5E5D" w:rsidRPr="004006A7">
        <w:rPr>
          <w:rFonts w:asciiTheme="minorHAnsi" w:hAnsiTheme="minorHAnsi" w:cs="Arial"/>
          <w:b w:val="0"/>
          <w:sz w:val="22"/>
          <w:szCs w:val="22"/>
        </w:rPr>
        <w:t xml:space="preserve"> some</w:t>
      </w:r>
      <w:r w:rsidR="00721C2B" w:rsidRPr="004006A7">
        <w:rPr>
          <w:rFonts w:asciiTheme="minorHAnsi" w:hAnsiTheme="minorHAnsi" w:cs="Arial"/>
          <w:b w:val="0"/>
          <w:sz w:val="22"/>
          <w:szCs w:val="22"/>
        </w:rPr>
        <w:t xml:space="preserve"> children</w:t>
      </w:r>
      <w:r w:rsidR="000E5E5D" w:rsidRPr="004006A7">
        <w:rPr>
          <w:rFonts w:asciiTheme="minorHAnsi" w:hAnsiTheme="minorHAnsi" w:cs="Arial"/>
          <w:b w:val="0"/>
          <w:sz w:val="22"/>
          <w:szCs w:val="22"/>
        </w:rPr>
        <w:t xml:space="preserve"> </w:t>
      </w:r>
      <w:r w:rsidR="00721C2B" w:rsidRPr="004006A7">
        <w:rPr>
          <w:rFonts w:asciiTheme="minorHAnsi" w:hAnsiTheme="minorHAnsi" w:cs="Arial"/>
          <w:b w:val="0"/>
          <w:sz w:val="22"/>
          <w:szCs w:val="22"/>
        </w:rPr>
        <w:t xml:space="preserve">are more vulnerable to abuse and neglect and that additional barriers exist when recognising abuse for </w:t>
      </w:r>
      <w:r w:rsidR="00847698" w:rsidRPr="004006A7">
        <w:rPr>
          <w:rFonts w:asciiTheme="minorHAnsi" w:hAnsiTheme="minorHAnsi" w:cs="Arial"/>
          <w:b w:val="0"/>
          <w:sz w:val="22"/>
          <w:szCs w:val="22"/>
        </w:rPr>
        <w:t>some</w:t>
      </w:r>
      <w:r w:rsidR="00721C2B" w:rsidRPr="004006A7">
        <w:rPr>
          <w:rFonts w:asciiTheme="minorHAnsi" w:hAnsiTheme="minorHAnsi" w:cs="Arial"/>
          <w:b w:val="0"/>
          <w:sz w:val="22"/>
          <w:szCs w:val="22"/>
        </w:rPr>
        <w:t xml:space="preserve"> children.</w:t>
      </w:r>
      <w:r w:rsidR="001566BB" w:rsidRPr="004006A7">
        <w:rPr>
          <w:rFonts w:asciiTheme="minorHAnsi" w:hAnsiTheme="minorHAnsi" w:cs="Arial"/>
          <w:b w:val="0"/>
          <w:sz w:val="22"/>
          <w:szCs w:val="22"/>
        </w:rPr>
        <w:t xml:space="preserve"> </w:t>
      </w:r>
    </w:p>
    <w:p w:rsidR="00F460AD" w:rsidRPr="004006A7" w:rsidRDefault="000E5E5D" w:rsidP="00B73CC9">
      <w:pPr>
        <w:pStyle w:val="Heading1"/>
        <w:numPr>
          <w:ilvl w:val="1"/>
          <w:numId w:val="36"/>
        </w:numPr>
        <w:rPr>
          <w:rFonts w:asciiTheme="minorHAnsi" w:hAnsiTheme="minorHAnsi" w:cs="Arial"/>
          <w:b w:val="0"/>
          <w:sz w:val="22"/>
          <w:szCs w:val="22"/>
        </w:rPr>
      </w:pPr>
      <w:r w:rsidRPr="004006A7">
        <w:rPr>
          <w:rFonts w:asciiTheme="minorHAnsi" w:hAnsiTheme="minorHAnsi" w:cs="Arial"/>
          <w:b w:val="0"/>
          <w:sz w:val="22"/>
          <w:szCs w:val="22"/>
        </w:rPr>
        <w:t xml:space="preserve">We understand that this increase in risk is </w:t>
      </w:r>
      <w:r w:rsidR="00D3266F" w:rsidRPr="004006A7">
        <w:rPr>
          <w:rFonts w:asciiTheme="minorHAnsi" w:hAnsiTheme="minorHAnsi" w:cs="Arial"/>
          <w:b w:val="0"/>
          <w:sz w:val="22"/>
          <w:szCs w:val="22"/>
        </w:rPr>
        <w:t xml:space="preserve">due more to societal attitudes and assumptions or child protection procedures which fail to acknowledge children’s diverse circumstances, rather than the individual child’s personality, impairment or circumstances.  </w:t>
      </w:r>
    </w:p>
    <w:p w:rsidR="00F460AD" w:rsidRPr="004006A7" w:rsidRDefault="00D3266F" w:rsidP="00B73CC9">
      <w:pPr>
        <w:pStyle w:val="Heading1"/>
        <w:numPr>
          <w:ilvl w:val="1"/>
          <w:numId w:val="36"/>
        </w:numPr>
        <w:rPr>
          <w:rFonts w:asciiTheme="minorHAnsi" w:hAnsiTheme="minorHAnsi" w:cs="Arial"/>
          <w:b w:val="0"/>
          <w:sz w:val="22"/>
          <w:szCs w:val="22"/>
        </w:rPr>
      </w:pPr>
      <w:r w:rsidRPr="004006A7">
        <w:rPr>
          <w:rFonts w:asciiTheme="minorHAnsi" w:hAnsiTheme="minorHAnsi" w:cs="Arial"/>
          <w:b w:val="0"/>
          <w:sz w:val="22"/>
          <w:szCs w:val="22"/>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w:t>
      </w:r>
      <w:r w:rsidR="0045218F" w:rsidRPr="004006A7">
        <w:rPr>
          <w:rFonts w:asciiTheme="minorHAnsi" w:hAnsiTheme="minorHAnsi" w:cs="Arial"/>
          <w:b w:val="0"/>
          <w:sz w:val="22"/>
          <w:szCs w:val="22"/>
        </w:rPr>
        <w:t xml:space="preserve"> In other cases, such as bullying, the child may be disproportionately impacted by the behaviour without outwardly showing any signs that they are experiencing it.</w:t>
      </w:r>
    </w:p>
    <w:p w:rsidR="0045218F" w:rsidRPr="004006A7" w:rsidRDefault="00B011BA" w:rsidP="00B73CC9">
      <w:pPr>
        <w:pStyle w:val="Heading1"/>
        <w:numPr>
          <w:ilvl w:val="1"/>
          <w:numId w:val="36"/>
        </w:numPr>
        <w:rPr>
          <w:rFonts w:asciiTheme="minorHAnsi" w:hAnsiTheme="minorHAnsi" w:cs="Arial"/>
          <w:b w:val="0"/>
          <w:sz w:val="22"/>
          <w:szCs w:val="22"/>
        </w:rPr>
      </w:pPr>
      <w:r w:rsidRPr="004006A7">
        <w:rPr>
          <w:rFonts w:asciiTheme="minorHAnsi" w:hAnsiTheme="minorHAnsi" w:cs="Arial"/>
          <w:b w:val="0"/>
          <w:sz w:val="22"/>
          <w:szCs w:val="22"/>
        </w:rPr>
        <w:t>Some children may also find it harder to discl</w:t>
      </w:r>
      <w:r w:rsidR="00F460AD" w:rsidRPr="004006A7">
        <w:rPr>
          <w:rFonts w:asciiTheme="minorHAnsi" w:hAnsiTheme="minorHAnsi" w:cs="Arial"/>
          <w:b w:val="0"/>
          <w:sz w:val="22"/>
          <w:szCs w:val="22"/>
        </w:rPr>
        <w:t>ose abuse due to communication barrier</w:t>
      </w:r>
      <w:r w:rsidRPr="004006A7">
        <w:rPr>
          <w:rFonts w:asciiTheme="minorHAnsi" w:hAnsiTheme="minorHAnsi" w:cs="Arial"/>
          <w:b w:val="0"/>
          <w:sz w:val="22"/>
          <w:szCs w:val="22"/>
        </w:rPr>
        <w:t>s</w:t>
      </w:r>
      <w:r w:rsidR="00F460AD" w:rsidRPr="004006A7">
        <w:rPr>
          <w:rFonts w:asciiTheme="minorHAnsi" w:hAnsiTheme="minorHAnsi" w:cs="Arial"/>
          <w:b w:val="0"/>
          <w:sz w:val="22"/>
          <w:szCs w:val="22"/>
        </w:rPr>
        <w:t xml:space="preserve">, lack of </w:t>
      </w:r>
      <w:r w:rsidR="00EA4AE1" w:rsidRPr="004006A7">
        <w:rPr>
          <w:rFonts w:asciiTheme="minorHAnsi" w:hAnsiTheme="minorHAnsi" w:cs="Arial"/>
          <w:b w:val="0"/>
          <w:sz w:val="22"/>
          <w:szCs w:val="22"/>
        </w:rPr>
        <w:t>access to a trusted adult or</w:t>
      </w:r>
      <w:r w:rsidR="00F460AD" w:rsidRPr="004006A7">
        <w:rPr>
          <w:rFonts w:asciiTheme="minorHAnsi" w:hAnsiTheme="minorHAnsi" w:cs="Arial"/>
          <w:b w:val="0"/>
          <w:sz w:val="22"/>
          <w:szCs w:val="22"/>
        </w:rPr>
        <w:t xml:space="preserve"> not being aware that what they are experiencing is abuse.</w:t>
      </w:r>
    </w:p>
    <w:p w:rsidR="00F460AD" w:rsidRPr="004006A7" w:rsidRDefault="00D3266F" w:rsidP="00B73CC9">
      <w:pPr>
        <w:pStyle w:val="Heading1"/>
        <w:numPr>
          <w:ilvl w:val="1"/>
          <w:numId w:val="36"/>
        </w:numPr>
        <w:rPr>
          <w:rFonts w:asciiTheme="minorHAnsi" w:hAnsiTheme="minorHAnsi" w:cs="Arial"/>
          <w:b w:val="0"/>
          <w:sz w:val="22"/>
          <w:szCs w:val="22"/>
        </w:rPr>
      </w:pPr>
      <w:r w:rsidRPr="004006A7">
        <w:rPr>
          <w:rFonts w:asciiTheme="minorHAnsi" w:hAnsiTheme="minorHAnsi" w:cs="Arial"/>
          <w:b w:val="0"/>
          <w:sz w:val="22"/>
          <w:szCs w:val="22"/>
        </w:rPr>
        <w:t>To ensure that all of our pupils receive equal protection we will give special consideration to children who are;</w:t>
      </w:r>
    </w:p>
    <w:p w:rsidR="00F460AD" w:rsidRPr="004006A7" w:rsidRDefault="00D3266F"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Disabled or have special educational needs</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Young carers</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 xml:space="preserve">Affected by parental substance misuse, domestic abuse or parental mental health </w:t>
      </w:r>
      <w:r w:rsidR="00EA4AE1" w:rsidRPr="004006A7">
        <w:rPr>
          <w:rFonts w:asciiTheme="minorHAnsi" w:hAnsiTheme="minorHAnsi" w:cs="Arial"/>
          <w:b w:val="0"/>
          <w:sz w:val="22"/>
          <w:szCs w:val="22"/>
        </w:rPr>
        <w:tab/>
      </w:r>
      <w:r w:rsidRPr="004006A7">
        <w:rPr>
          <w:rFonts w:asciiTheme="minorHAnsi" w:hAnsiTheme="minorHAnsi" w:cs="Arial"/>
          <w:b w:val="0"/>
          <w:sz w:val="22"/>
          <w:szCs w:val="22"/>
        </w:rPr>
        <w:t>needs</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Asylum seekers</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Living away from home</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Vulnerable to being bullied or en</w:t>
      </w:r>
      <w:r w:rsidR="00F460AD" w:rsidRPr="004006A7">
        <w:rPr>
          <w:rFonts w:asciiTheme="minorHAnsi" w:hAnsiTheme="minorHAnsi" w:cs="Arial"/>
          <w:b w:val="0"/>
          <w:sz w:val="22"/>
          <w:szCs w:val="22"/>
        </w:rPr>
        <w:t>g</w:t>
      </w:r>
      <w:r w:rsidRPr="004006A7">
        <w:rPr>
          <w:rFonts w:asciiTheme="minorHAnsi" w:hAnsiTheme="minorHAnsi" w:cs="Arial"/>
          <w:b w:val="0"/>
          <w:sz w:val="22"/>
          <w:szCs w:val="22"/>
        </w:rPr>
        <w:t>aged in bullying</w:t>
      </w:r>
    </w:p>
    <w:p w:rsidR="00F460AD" w:rsidRPr="004006A7" w:rsidRDefault="004348DB"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Already viewed as a ‘problem’</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Living in temporary accommodation</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Live transient lifestyles</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Living in chaotic and unsupportive home situations</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Vulnerable to discrimination on the grounds of race, ethnicity, religion, disability or sexuality</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At risk of sexual exploitation</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Do not have English as a first language</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At risk of female genital mutilation</w:t>
      </w:r>
    </w:p>
    <w:p w:rsidR="00F460AD" w:rsidRPr="004006A7"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At risk of forced marriage</w:t>
      </w:r>
    </w:p>
    <w:p w:rsidR="00EA4AE1" w:rsidRDefault="00B011BA"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At risk of being drawn into extremism</w:t>
      </w:r>
      <w:r w:rsidR="00C12A51" w:rsidRPr="004006A7">
        <w:rPr>
          <w:rFonts w:asciiTheme="minorHAnsi" w:hAnsiTheme="minorHAnsi" w:cs="Arial"/>
          <w:b w:val="0"/>
          <w:sz w:val="22"/>
          <w:szCs w:val="22"/>
        </w:rPr>
        <w:t>.</w:t>
      </w:r>
    </w:p>
    <w:p w:rsidR="00D5331F" w:rsidRPr="00D5331F" w:rsidRDefault="00D5331F" w:rsidP="00A9733D">
      <w:pPr>
        <w:ind w:hanging="360"/>
      </w:pPr>
    </w:p>
    <w:p w:rsidR="006A29C5" w:rsidRPr="004006A7" w:rsidRDefault="006A29C5" w:rsidP="00B73CC9">
      <w:pPr>
        <w:pStyle w:val="Heading1"/>
        <w:numPr>
          <w:ilvl w:val="0"/>
          <w:numId w:val="36"/>
        </w:numPr>
        <w:spacing w:before="240"/>
        <w:rPr>
          <w:rFonts w:asciiTheme="minorHAnsi" w:hAnsiTheme="minorHAnsi"/>
          <w:vanish/>
          <w:sz w:val="22"/>
          <w:szCs w:val="22"/>
          <w:specVanish/>
        </w:rPr>
      </w:pPr>
      <w:r w:rsidRPr="004006A7">
        <w:rPr>
          <w:rFonts w:asciiTheme="minorHAnsi" w:hAnsiTheme="minorHAnsi"/>
          <w:sz w:val="22"/>
          <w:szCs w:val="22"/>
        </w:rPr>
        <w:lastRenderedPageBreak/>
        <w:t>Anti-Bullying</w:t>
      </w:r>
      <w:r w:rsidR="00E80596" w:rsidRPr="004006A7">
        <w:rPr>
          <w:rFonts w:asciiTheme="minorHAnsi" w:hAnsiTheme="minorHAnsi"/>
          <w:sz w:val="22"/>
          <w:szCs w:val="22"/>
        </w:rPr>
        <w:t>/Cyberbullying</w:t>
      </w:r>
    </w:p>
    <w:p w:rsidR="006A29C5" w:rsidRPr="004006A7" w:rsidRDefault="006A29C5" w:rsidP="00B73CC9">
      <w:pPr>
        <w:pStyle w:val="ListParagraph"/>
        <w:numPr>
          <w:ilvl w:val="4"/>
          <w:numId w:val="36"/>
        </w:numPr>
        <w:rPr>
          <w:rFonts w:asciiTheme="minorHAnsi" w:hAnsiTheme="minorHAnsi" w:cs="Arial"/>
          <w:b/>
          <w:vanish/>
          <w:sz w:val="22"/>
          <w:specVanish/>
        </w:rPr>
      </w:pPr>
    </w:p>
    <w:p w:rsidR="00E80596" w:rsidRPr="004006A7" w:rsidRDefault="00E80596" w:rsidP="00A9733D">
      <w:pPr>
        <w:pStyle w:val="Heading1"/>
        <w:numPr>
          <w:ilvl w:val="0"/>
          <w:numId w:val="0"/>
        </w:numPr>
        <w:ind w:left="1380" w:hanging="360"/>
        <w:rPr>
          <w:rFonts w:asciiTheme="minorHAnsi" w:hAnsiTheme="minorHAnsi"/>
          <w:sz w:val="22"/>
          <w:szCs w:val="22"/>
        </w:rPr>
      </w:pPr>
    </w:p>
    <w:p w:rsidR="00E80596" w:rsidRPr="004006A7" w:rsidRDefault="006A29C5"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Our school policy on anti-bullying is set out in a separate document and acknowledges that to allow or condone bullying may lead to consideration under child protection procedures. This includes all forms e.g. cyber, racist, homophobic and gender related bullying.</w:t>
      </w:r>
      <w:r w:rsidR="00E80596" w:rsidRPr="004006A7">
        <w:rPr>
          <w:rFonts w:asciiTheme="minorHAnsi" w:hAnsiTheme="minorHAnsi"/>
          <w:b w:val="0"/>
          <w:sz w:val="22"/>
          <w:szCs w:val="22"/>
        </w:rPr>
        <w:t xml:space="preserve"> We keep a record of known bullying incidents which is shared with and analysed by the governing body. All staff are aware that children with SEND and / or differences/perceived differences are more susceptible to being bullied / victims of child abuse.</w:t>
      </w:r>
    </w:p>
    <w:p w:rsidR="00E80596" w:rsidRPr="004006A7" w:rsidRDefault="003D702C"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 xml:space="preserve">When there is ‘reasonable cause to suspect that a child is suffering, or is likely to suffer, significant harm’ a bullying incident should be addressed as a child protection concern. </w:t>
      </w:r>
      <w:r w:rsidR="00F2141C" w:rsidRPr="004006A7">
        <w:rPr>
          <w:rFonts w:asciiTheme="minorHAnsi" w:hAnsiTheme="minorHAnsi"/>
          <w:b w:val="0"/>
          <w:sz w:val="22"/>
          <w:szCs w:val="22"/>
        </w:rPr>
        <w:t xml:space="preserve">If </w:t>
      </w:r>
      <w:r w:rsidR="006A29C5" w:rsidRPr="004006A7">
        <w:rPr>
          <w:rFonts w:asciiTheme="minorHAnsi" w:hAnsiTheme="minorHAnsi"/>
          <w:b w:val="0"/>
          <w:sz w:val="22"/>
          <w:szCs w:val="22"/>
        </w:rPr>
        <w:t>the anti-bullying procedures are seen to be ineffective, the headteacher and the DSL will</w:t>
      </w:r>
      <w:r w:rsidRPr="004006A7">
        <w:rPr>
          <w:rFonts w:asciiTheme="minorHAnsi" w:hAnsiTheme="minorHAnsi"/>
          <w:b w:val="0"/>
          <w:sz w:val="22"/>
          <w:szCs w:val="22"/>
        </w:rPr>
        <w:t xml:space="preserve"> also</w:t>
      </w:r>
      <w:r w:rsidR="006A29C5" w:rsidRPr="004006A7">
        <w:rPr>
          <w:rFonts w:asciiTheme="minorHAnsi" w:hAnsiTheme="minorHAnsi"/>
          <w:b w:val="0"/>
          <w:sz w:val="22"/>
          <w:szCs w:val="22"/>
        </w:rPr>
        <w:t xml:space="preserve"> consider implementing child protection procedures.</w:t>
      </w:r>
    </w:p>
    <w:p w:rsidR="006435E4" w:rsidRPr="004006A7" w:rsidRDefault="006A29C5"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The subject of bullying is addressed at regular intervals in PHSE education.</w:t>
      </w:r>
    </w:p>
    <w:p w:rsidR="006435E4" w:rsidRPr="004006A7" w:rsidRDefault="006435E4" w:rsidP="00B73CC9">
      <w:pPr>
        <w:pStyle w:val="Heading1"/>
        <w:numPr>
          <w:ilvl w:val="0"/>
          <w:numId w:val="36"/>
        </w:numPr>
        <w:spacing w:before="240"/>
        <w:rPr>
          <w:rFonts w:asciiTheme="minorHAnsi" w:hAnsiTheme="minorHAnsi"/>
          <w:sz w:val="22"/>
          <w:szCs w:val="22"/>
        </w:rPr>
      </w:pPr>
      <w:r w:rsidRPr="004006A7">
        <w:rPr>
          <w:rFonts w:asciiTheme="minorHAnsi" w:hAnsiTheme="minorHAnsi"/>
          <w:sz w:val="22"/>
          <w:szCs w:val="22"/>
        </w:rPr>
        <w:t>Racist Incidents</w:t>
      </w:r>
    </w:p>
    <w:p w:rsidR="006A29C5" w:rsidRPr="004006A7" w:rsidRDefault="00D5331F" w:rsidP="00B73CC9">
      <w:pPr>
        <w:pStyle w:val="Heading1"/>
        <w:numPr>
          <w:ilvl w:val="1"/>
          <w:numId w:val="36"/>
        </w:numPr>
        <w:rPr>
          <w:rFonts w:asciiTheme="minorHAnsi" w:hAnsiTheme="minorHAnsi"/>
          <w:b w:val="0"/>
          <w:sz w:val="22"/>
          <w:szCs w:val="22"/>
        </w:rPr>
      </w:pPr>
      <w:r>
        <w:rPr>
          <w:rFonts w:asciiTheme="minorHAnsi" w:hAnsiTheme="minorHAnsi"/>
          <w:b w:val="0"/>
          <w:sz w:val="22"/>
          <w:szCs w:val="22"/>
        </w:rPr>
        <w:t xml:space="preserve">We recognise that </w:t>
      </w:r>
      <w:r w:rsidR="006435E4" w:rsidRPr="004006A7">
        <w:rPr>
          <w:rFonts w:asciiTheme="minorHAnsi" w:hAnsiTheme="minorHAnsi"/>
          <w:b w:val="0"/>
          <w:sz w:val="22"/>
          <w:szCs w:val="22"/>
        </w:rPr>
        <w:t>repeated racist incidents or a single serious incident may lead to consideration under child protection procedures. We keep a record of racist incidents.</w:t>
      </w:r>
    </w:p>
    <w:p w:rsidR="00F5375C" w:rsidRPr="004006A7" w:rsidRDefault="006435E4" w:rsidP="00B73CC9">
      <w:pPr>
        <w:pStyle w:val="Heading1"/>
        <w:numPr>
          <w:ilvl w:val="0"/>
          <w:numId w:val="36"/>
        </w:numPr>
        <w:spacing w:before="240"/>
        <w:rPr>
          <w:rFonts w:asciiTheme="minorHAnsi" w:hAnsiTheme="minorHAnsi"/>
          <w:sz w:val="22"/>
          <w:szCs w:val="22"/>
        </w:rPr>
      </w:pPr>
      <w:r w:rsidRPr="004006A7">
        <w:rPr>
          <w:rFonts w:asciiTheme="minorHAnsi" w:hAnsiTheme="minorHAnsi"/>
          <w:sz w:val="22"/>
          <w:szCs w:val="22"/>
        </w:rPr>
        <w:t>Radicalisation and Extremism</w:t>
      </w:r>
    </w:p>
    <w:p w:rsidR="00810D61" w:rsidRPr="004006A7" w:rsidRDefault="00F5375C" w:rsidP="00B73CC9">
      <w:pPr>
        <w:pStyle w:val="Heading1"/>
        <w:numPr>
          <w:ilvl w:val="1"/>
          <w:numId w:val="36"/>
        </w:numPr>
        <w:tabs>
          <w:tab w:val="left" w:pos="993"/>
        </w:tabs>
        <w:spacing w:before="240"/>
        <w:rPr>
          <w:rFonts w:asciiTheme="minorHAnsi" w:hAnsiTheme="minorHAnsi"/>
          <w:b w:val="0"/>
          <w:sz w:val="22"/>
          <w:szCs w:val="22"/>
        </w:rPr>
      </w:pPr>
      <w:r w:rsidRPr="004006A7">
        <w:rPr>
          <w:rFonts w:asciiTheme="minorHAnsi" w:hAnsiTheme="minorHAnsi"/>
          <w:b w:val="0"/>
          <w:sz w:val="22"/>
          <w:szCs w:val="22"/>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810D61" w:rsidRPr="004006A7" w:rsidRDefault="00F5375C"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Extremism is defined as ‘</w:t>
      </w:r>
      <w:r w:rsidR="009021CC" w:rsidRPr="004006A7">
        <w:rPr>
          <w:rFonts w:asciiTheme="minorHAnsi" w:hAnsiTheme="minorHAnsi"/>
          <w:b w:val="0"/>
          <w:sz w:val="22"/>
          <w:szCs w:val="22"/>
        </w:rPr>
        <w:t>as ‘vocal or active opposition to fundamental British values, including democracy, the rule of law, individual liberty and mutual respect and tolerance of different faiths and beliefs’</w:t>
      </w:r>
      <w:r w:rsidR="00E45F05" w:rsidRPr="004006A7">
        <w:rPr>
          <w:rFonts w:asciiTheme="minorHAnsi" w:hAnsiTheme="minorHAnsi"/>
          <w:b w:val="0"/>
          <w:sz w:val="22"/>
          <w:szCs w:val="22"/>
        </w:rPr>
        <w:t xml:space="preserve">. We also include in our definition of extremism calls for the death of members of our armed forces, whether in this country or overseas.  </w:t>
      </w:r>
    </w:p>
    <w:p w:rsidR="00E93DBF" w:rsidRPr="004006A7" w:rsidRDefault="004449D6"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Some children a</w:t>
      </w:r>
      <w:r w:rsidR="00EA4AE1" w:rsidRPr="004006A7">
        <w:rPr>
          <w:rFonts w:asciiTheme="minorHAnsi" w:hAnsiTheme="minorHAnsi"/>
          <w:b w:val="0"/>
          <w:sz w:val="22"/>
          <w:szCs w:val="22"/>
        </w:rPr>
        <w:t>re at risk of being radicalised;</w:t>
      </w:r>
      <w:r w:rsidRPr="004006A7">
        <w:rPr>
          <w:rFonts w:asciiTheme="minorHAnsi" w:hAnsiTheme="minorHAnsi"/>
          <w:b w:val="0"/>
          <w:sz w:val="22"/>
          <w:szCs w:val="22"/>
        </w:rPr>
        <w:t xml:space="preserve"> adopting beliefs and engaging in activities</w:t>
      </w:r>
      <w:r w:rsidR="00810D61" w:rsidRPr="004006A7">
        <w:rPr>
          <w:rFonts w:asciiTheme="minorHAnsi" w:hAnsiTheme="minorHAnsi"/>
          <w:b w:val="0"/>
          <w:sz w:val="22"/>
          <w:szCs w:val="22"/>
        </w:rPr>
        <w:t xml:space="preserve"> which are harmful, criminal or dangerous. </w:t>
      </w:r>
      <w:r w:rsidR="001817D1" w:rsidRPr="004006A7">
        <w:rPr>
          <w:rFonts w:asciiTheme="minorHAnsi" w:hAnsiTheme="minorHAnsi"/>
          <w:b w:val="0"/>
          <w:sz w:val="22"/>
          <w:szCs w:val="22"/>
        </w:rPr>
        <w:t>This can happen both online and offline.</w:t>
      </w:r>
    </w:p>
    <w:p w:rsidR="00810D61" w:rsidRPr="004006A7" w:rsidRDefault="00D5331F" w:rsidP="00B73CC9">
      <w:pPr>
        <w:pStyle w:val="Heading1"/>
        <w:numPr>
          <w:ilvl w:val="1"/>
          <w:numId w:val="36"/>
        </w:numPr>
        <w:tabs>
          <w:tab w:val="left" w:pos="993"/>
        </w:tabs>
        <w:rPr>
          <w:rFonts w:asciiTheme="minorHAnsi" w:hAnsiTheme="minorHAnsi"/>
          <w:b w:val="0"/>
          <w:sz w:val="22"/>
          <w:szCs w:val="22"/>
        </w:rPr>
      </w:pPr>
      <w:r>
        <w:rPr>
          <w:rFonts w:asciiTheme="minorHAnsi" w:hAnsiTheme="minorHAnsi"/>
          <w:b w:val="0"/>
          <w:sz w:val="22"/>
          <w:szCs w:val="22"/>
        </w:rPr>
        <w:t xml:space="preserve">We are </w:t>
      </w:r>
      <w:r w:rsidR="004449D6" w:rsidRPr="004006A7">
        <w:rPr>
          <w:rFonts w:asciiTheme="minorHAnsi" w:hAnsiTheme="minorHAnsi"/>
          <w:b w:val="0"/>
          <w:sz w:val="22"/>
          <w:szCs w:val="22"/>
        </w:rPr>
        <w:t>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4449D6" w:rsidRPr="004006A7">
        <w:rPr>
          <w:rStyle w:val="FootnoteReference"/>
          <w:rFonts w:asciiTheme="minorHAnsi" w:hAnsiTheme="minorHAnsi" w:cs="Arial"/>
          <w:b w:val="0"/>
          <w:sz w:val="22"/>
          <w:szCs w:val="22"/>
        </w:rPr>
        <w:footnoteReference w:id="4"/>
      </w:r>
      <w:r w:rsidR="004449D6" w:rsidRPr="004006A7">
        <w:rPr>
          <w:rFonts w:asciiTheme="minorHAnsi" w:hAnsiTheme="minorHAnsi"/>
          <w:b w:val="0"/>
          <w:sz w:val="22"/>
          <w:szCs w:val="22"/>
        </w:rPr>
        <w:t>.</w:t>
      </w:r>
    </w:p>
    <w:p w:rsidR="00810D61" w:rsidRPr="004006A7" w:rsidRDefault="00D5331F" w:rsidP="00B73CC9">
      <w:pPr>
        <w:pStyle w:val="Heading1"/>
        <w:numPr>
          <w:ilvl w:val="1"/>
          <w:numId w:val="36"/>
        </w:numPr>
        <w:tabs>
          <w:tab w:val="left" w:pos="993"/>
        </w:tabs>
        <w:rPr>
          <w:rFonts w:asciiTheme="minorHAnsi" w:hAnsiTheme="minorHAnsi"/>
          <w:b w:val="0"/>
          <w:sz w:val="22"/>
          <w:szCs w:val="22"/>
        </w:rPr>
      </w:pPr>
      <w:r>
        <w:rPr>
          <w:rFonts w:asciiTheme="minorHAnsi" w:hAnsiTheme="minorHAnsi"/>
          <w:b w:val="0"/>
          <w:sz w:val="22"/>
          <w:szCs w:val="22"/>
        </w:rPr>
        <w:t>We seek</w:t>
      </w:r>
      <w:r w:rsidR="006435E4" w:rsidRPr="004006A7">
        <w:rPr>
          <w:rFonts w:asciiTheme="minorHAnsi" w:hAnsiTheme="minorHAnsi"/>
          <w:b w:val="0"/>
          <w:sz w:val="22"/>
          <w:szCs w:val="22"/>
        </w:rPr>
        <w:t xml:space="preserve"> to protect children and young people against the messages of all violent extremism including, but not restricted to, those linked to Islamist ideology, or</w:t>
      </w:r>
      <w:r w:rsidR="00B7575B" w:rsidRPr="004006A7">
        <w:rPr>
          <w:rFonts w:asciiTheme="minorHAnsi" w:hAnsiTheme="minorHAnsi"/>
          <w:b w:val="0"/>
          <w:sz w:val="22"/>
          <w:szCs w:val="22"/>
        </w:rPr>
        <w:t xml:space="preserve"> </w:t>
      </w:r>
      <w:r w:rsidR="006435E4" w:rsidRPr="004006A7">
        <w:rPr>
          <w:rFonts w:asciiTheme="minorHAnsi" w:hAnsiTheme="minorHAnsi"/>
          <w:b w:val="0"/>
          <w:sz w:val="22"/>
          <w:szCs w:val="22"/>
        </w:rPr>
        <w:t>to Far Right / Neo Nazi / White Supremacist ideology, Irish Nationalist and Loyalist paramilitary groups, and extremist Animal Rights movements.</w:t>
      </w:r>
    </w:p>
    <w:p w:rsidR="00810D61" w:rsidRPr="004006A7" w:rsidRDefault="006435E4"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 xml:space="preserve">School staff receive training to help identify early signs of </w:t>
      </w:r>
      <w:r w:rsidR="00810D61" w:rsidRPr="004006A7">
        <w:rPr>
          <w:rFonts w:asciiTheme="minorHAnsi" w:hAnsiTheme="minorHAnsi"/>
          <w:b w:val="0"/>
          <w:sz w:val="22"/>
          <w:szCs w:val="22"/>
        </w:rPr>
        <w:t>radicalisation and extremism</w:t>
      </w:r>
      <w:r w:rsidR="00B7575B" w:rsidRPr="004006A7">
        <w:rPr>
          <w:rFonts w:asciiTheme="minorHAnsi" w:hAnsiTheme="minorHAnsi"/>
          <w:b w:val="0"/>
          <w:sz w:val="22"/>
          <w:szCs w:val="22"/>
        </w:rPr>
        <w:t>. I</w:t>
      </w:r>
      <w:r w:rsidRPr="004006A7">
        <w:rPr>
          <w:rFonts w:asciiTheme="minorHAnsi" w:hAnsiTheme="minorHAnsi"/>
          <w:b w:val="0"/>
          <w:sz w:val="22"/>
          <w:szCs w:val="22"/>
        </w:rPr>
        <w:t>ndicators of vulnerability to radicalisation are in</w:t>
      </w:r>
      <w:r w:rsidR="00B7575B" w:rsidRPr="004006A7">
        <w:rPr>
          <w:rFonts w:asciiTheme="minorHAnsi" w:hAnsiTheme="minorHAnsi"/>
          <w:b w:val="0"/>
          <w:sz w:val="22"/>
          <w:szCs w:val="22"/>
        </w:rPr>
        <w:t xml:space="preserve"> detailed in</w:t>
      </w:r>
      <w:r w:rsidR="009E4BBD" w:rsidRPr="004006A7">
        <w:rPr>
          <w:rFonts w:asciiTheme="minorHAnsi" w:hAnsiTheme="minorHAnsi"/>
          <w:b w:val="0"/>
          <w:sz w:val="22"/>
          <w:szCs w:val="22"/>
        </w:rPr>
        <w:t xml:space="preserve"> Appendix 6</w:t>
      </w:r>
      <w:r w:rsidRPr="004006A7">
        <w:rPr>
          <w:rFonts w:asciiTheme="minorHAnsi" w:hAnsiTheme="minorHAnsi"/>
          <w:b w:val="0"/>
          <w:sz w:val="22"/>
          <w:szCs w:val="22"/>
        </w:rPr>
        <w:t>.</w:t>
      </w:r>
    </w:p>
    <w:p w:rsidR="00810D61" w:rsidRDefault="006435E4"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B7575B" w:rsidRPr="004006A7">
        <w:rPr>
          <w:rStyle w:val="FootnoteReference"/>
          <w:rFonts w:asciiTheme="minorHAnsi" w:hAnsiTheme="minorHAnsi" w:cs="Arial"/>
          <w:b w:val="0"/>
          <w:sz w:val="22"/>
          <w:szCs w:val="22"/>
        </w:rPr>
        <w:footnoteReference w:id="5"/>
      </w:r>
      <w:r w:rsidR="00B7575B" w:rsidRPr="004006A7">
        <w:rPr>
          <w:rFonts w:asciiTheme="minorHAnsi" w:hAnsiTheme="minorHAnsi"/>
          <w:b w:val="0"/>
          <w:sz w:val="22"/>
          <w:szCs w:val="22"/>
        </w:rPr>
        <w:t>.</w:t>
      </w:r>
    </w:p>
    <w:p w:rsidR="005F6A59" w:rsidRPr="005F6A59" w:rsidRDefault="005F6A59" w:rsidP="005F6A59"/>
    <w:p w:rsidR="00810D61" w:rsidRPr="004006A7" w:rsidRDefault="00D5331F" w:rsidP="00B73CC9">
      <w:pPr>
        <w:pStyle w:val="Heading1"/>
        <w:numPr>
          <w:ilvl w:val="1"/>
          <w:numId w:val="36"/>
        </w:numPr>
        <w:tabs>
          <w:tab w:val="left" w:pos="993"/>
        </w:tabs>
        <w:rPr>
          <w:rFonts w:asciiTheme="minorHAnsi" w:hAnsiTheme="minorHAnsi"/>
          <w:b w:val="0"/>
          <w:sz w:val="22"/>
          <w:szCs w:val="22"/>
        </w:rPr>
      </w:pPr>
      <w:r>
        <w:rPr>
          <w:rFonts w:asciiTheme="minorHAnsi" w:hAnsiTheme="minorHAnsi"/>
          <w:b w:val="0"/>
          <w:sz w:val="22"/>
          <w:szCs w:val="22"/>
        </w:rPr>
        <w:lastRenderedPageBreak/>
        <w:t>Proprietors</w:t>
      </w:r>
      <w:r w:rsidR="006435E4" w:rsidRPr="004006A7">
        <w:rPr>
          <w:rFonts w:asciiTheme="minorHAnsi" w:hAnsiTheme="minorHAnsi"/>
          <w:b w:val="0"/>
          <w:sz w:val="22"/>
          <w:szCs w:val="22"/>
        </w:rPr>
        <w:t xml:space="preserve">,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78020A" w:rsidRDefault="006435E4"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 xml:space="preserve">When any member of staff has concerns that a pupil may be at risk of radicalisation or involvement in terrorism, they should speak with the DSL. They should then follow normal safeguarding procedures. If the matter is urgent then </w:t>
      </w:r>
      <w:r w:rsidR="00D5331F">
        <w:rPr>
          <w:rFonts w:asciiTheme="minorHAnsi" w:hAnsiTheme="minorHAnsi"/>
          <w:b w:val="0"/>
          <w:sz w:val="22"/>
          <w:szCs w:val="22"/>
        </w:rPr>
        <w:t xml:space="preserve">the </w:t>
      </w:r>
      <w:r w:rsidRPr="004006A7">
        <w:rPr>
          <w:rFonts w:asciiTheme="minorHAnsi" w:hAnsiTheme="minorHAnsi"/>
          <w:b w:val="0"/>
          <w:sz w:val="22"/>
          <w:szCs w:val="22"/>
        </w:rPr>
        <w:t>Police must be co</w:t>
      </w:r>
      <w:r w:rsidR="001817D1" w:rsidRPr="004006A7">
        <w:rPr>
          <w:rFonts w:asciiTheme="minorHAnsi" w:hAnsiTheme="minorHAnsi"/>
          <w:b w:val="0"/>
          <w:sz w:val="22"/>
          <w:szCs w:val="22"/>
        </w:rPr>
        <w:t>ntacted by dialling 999. In non-</w:t>
      </w:r>
      <w:r w:rsidRPr="004006A7">
        <w:rPr>
          <w:rFonts w:asciiTheme="minorHAnsi" w:hAnsiTheme="minorHAnsi"/>
          <w:b w:val="0"/>
          <w:sz w:val="22"/>
          <w:szCs w:val="22"/>
        </w:rPr>
        <w:t>urgent cases where police advice is sought then dial 101</w:t>
      </w:r>
      <w:r w:rsidR="001817D1" w:rsidRPr="004006A7">
        <w:rPr>
          <w:rFonts w:asciiTheme="minorHAnsi" w:hAnsiTheme="minorHAnsi"/>
          <w:b w:val="0"/>
          <w:sz w:val="22"/>
          <w:szCs w:val="22"/>
        </w:rPr>
        <w:t xml:space="preserve"> and ask to speak to the Prevent Coordinator</w:t>
      </w:r>
      <w:r w:rsidRPr="004006A7">
        <w:rPr>
          <w:rFonts w:asciiTheme="minorHAnsi" w:hAnsiTheme="minorHAnsi"/>
          <w:b w:val="0"/>
          <w:sz w:val="22"/>
          <w:szCs w:val="22"/>
        </w:rPr>
        <w:t>. The Department of Education has also set up a dedicated tele</w:t>
      </w:r>
      <w:r w:rsidR="00D5331F">
        <w:rPr>
          <w:rFonts w:asciiTheme="minorHAnsi" w:hAnsiTheme="minorHAnsi"/>
          <w:b w:val="0"/>
          <w:sz w:val="22"/>
          <w:szCs w:val="22"/>
        </w:rPr>
        <w:t xml:space="preserve">phone helpline for </w:t>
      </w:r>
      <w:r w:rsidR="005F6A59">
        <w:rPr>
          <w:rFonts w:asciiTheme="minorHAnsi" w:hAnsiTheme="minorHAnsi"/>
          <w:b w:val="0"/>
          <w:sz w:val="22"/>
          <w:szCs w:val="22"/>
        </w:rPr>
        <w:t xml:space="preserve">staff </w:t>
      </w:r>
      <w:r w:rsidR="005F6A59" w:rsidRPr="004006A7">
        <w:rPr>
          <w:rFonts w:asciiTheme="minorHAnsi" w:hAnsiTheme="minorHAnsi"/>
          <w:b w:val="0"/>
          <w:sz w:val="22"/>
          <w:szCs w:val="22"/>
        </w:rPr>
        <w:t>to</w:t>
      </w:r>
      <w:r w:rsidRPr="004006A7">
        <w:rPr>
          <w:rFonts w:asciiTheme="minorHAnsi" w:hAnsiTheme="minorHAnsi"/>
          <w:b w:val="0"/>
          <w:sz w:val="22"/>
          <w:szCs w:val="22"/>
        </w:rPr>
        <w:t xml:space="preserve"> raise concerns around Prevent (020 7340 7264).</w:t>
      </w:r>
    </w:p>
    <w:p w:rsidR="0078020A" w:rsidRPr="004006A7" w:rsidRDefault="0078020A" w:rsidP="00B73CC9">
      <w:pPr>
        <w:pStyle w:val="Heading1"/>
        <w:numPr>
          <w:ilvl w:val="0"/>
          <w:numId w:val="36"/>
        </w:numPr>
        <w:spacing w:before="240"/>
        <w:rPr>
          <w:rFonts w:asciiTheme="minorHAnsi" w:hAnsiTheme="minorHAnsi"/>
          <w:sz w:val="22"/>
          <w:szCs w:val="22"/>
        </w:rPr>
      </w:pPr>
      <w:r w:rsidRPr="004006A7">
        <w:rPr>
          <w:rFonts w:asciiTheme="minorHAnsi" w:hAnsiTheme="minorHAnsi"/>
          <w:sz w:val="22"/>
          <w:szCs w:val="22"/>
        </w:rPr>
        <w:t>Domestic Abuse</w:t>
      </w:r>
    </w:p>
    <w:p w:rsidR="00810D61" w:rsidRPr="004006A7" w:rsidRDefault="0078020A"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810D61" w:rsidRPr="004006A7" w:rsidRDefault="0078020A"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 xml:space="preserve">We use the term domestic abuse to reflect that a number of abusive and controlling behaviours are involved beyond violence. </w:t>
      </w:r>
    </w:p>
    <w:p w:rsidR="0045218F" w:rsidRPr="004006A7" w:rsidRDefault="0078020A"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Slapping, punching, kicking, bruising, rape, ridicule, constant criticism, threats, manipulation, sleep deprivation, social isolation, and other controlling behaviours all count as abuse.</w:t>
      </w:r>
    </w:p>
    <w:p w:rsidR="009B7C6A" w:rsidRPr="004006A7" w:rsidRDefault="001A33A7"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w:t>
      </w:r>
      <w:r w:rsidR="0078020A" w:rsidRPr="004006A7">
        <w:rPr>
          <w:rFonts w:asciiTheme="minorHAnsi" w:hAnsiTheme="minorHAnsi"/>
          <w:b w:val="0"/>
          <w:sz w:val="22"/>
          <w:szCs w:val="22"/>
        </w:rPr>
        <w:t xml:space="preserve"> signs and symptoms of a child suffering or witnessing domestic abuse</w:t>
      </w:r>
      <w:r w:rsidRPr="004006A7">
        <w:rPr>
          <w:rFonts w:asciiTheme="minorHAnsi" w:hAnsiTheme="minorHAnsi"/>
          <w:b w:val="0"/>
          <w:sz w:val="22"/>
          <w:szCs w:val="22"/>
        </w:rPr>
        <w:t xml:space="preserve"> </w:t>
      </w:r>
      <w:r w:rsidR="009E4BBD" w:rsidRPr="004006A7">
        <w:rPr>
          <w:rFonts w:asciiTheme="minorHAnsi" w:hAnsiTheme="minorHAnsi"/>
          <w:b w:val="0"/>
          <w:sz w:val="22"/>
          <w:szCs w:val="22"/>
        </w:rPr>
        <w:t>(See Appendix 5</w:t>
      </w:r>
      <w:r w:rsidR="00810D61" w:rsidRPr="004006A7">
        <w:rPr>
          <w:rFonts w:asciiTheme="minorHAnsi" w:hAnsiTheme="minorHAnsi"/>
          <w:b w:val="0"/>
          <w:sz w:val="22"/>
          <w:szCs w:val="22"/>
        </w:rPr>
        <w:t>).</w:t>
      </w:r>
    </w:p>
    <w:p w:rsidR="0078020A" w:rsidRPr="004006A7" w:rsidRDefault="0078020A" w:rsidP="00B73CC9">
      <w:pPr>
        <w:pStyle w:val="Heading1"/>
        <w:numPr>
          <w:ilvl w:val="0"/>
          <w:numId w:val="36"/>
        </w:numPr>
        <w:spacing w:before="240"/>
        <w:rPr>
          <w:rFonts w:asciiTheme="minorHAnsi" w:hAnsiTheme="minorHAnsi"/>
          <w:sz w:val="22"/>
          <w:szCs w:val="22"/>
        </w:rPr>
      </w:pPr>
      <w:r w:rsidRPr="004006A7">
        <w:rPr>
          <w:rFonts w:asciiTheme="minorHAnsi" w:hAnsiTheme="minorHAnsi"/>
          <w:sz w:val="22"/>
          <w:szCs w:val="22"/>
        </w:rPr>
        <w:t>Child Sexual Exploitation (CSE)</w:t>
      </w:r>
    </w:p>
    <w:p w:rsidR="00276856" w:rsidRPr="004006A7" w:rsidRDefault="00276856" w:rsidP="00B73CC9">
      <w:pPr>
        <w:pStyle w:val="Heading1"/>
        <w:numPr>
          <w:ilvl w:val="1"/>
          <w:numId w:val="36"/>
        </w:numPr>
        <w:tabs>
          <w:tab w:val="left" w:pos="993"/>
        </w:tabs>
        <w:rPr>
          <w:rFonts w:asciiTheme="minorHAnsi" w:hAnsiTheme="minorHAnsi"/>
          <w:b w:val="0"/>
          <w:color w:val="auto"/>
          <w:sz w:val="22"/>
          <w:szCs w:val="22"/>
        </w:rPr>
      </w:pPr>
      <w:r w:rsidRPr="004006A7">
        <w:rPr>
          <w:rFonts w:asciiTheme="minorHAnsi" w:hAnsiTheme="minorHAnsi"/>
          <w:b w:val="0"/>
          <w:sz w:val="22"/>
          <w:szCs w:val="22"/>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005F01B5" w:rsidRPr="004006A7">
        <w:rPr>
          <w:rFonts w:asciiTheme="minorHAnsi" w:hAnsiTheme="minorHAnsi"/>
          <w:b w:val="0"/>
          <w:sz w:val="22"/>
          <w:szCs w:val="22"/>
        </w:rPr>
        <w:t xml:space="preserve"> All staff are aware of the link between online safety and vulnerability to CSE. </w:t>
      </w:r>
    </w:p>
    <w:p w:rsidR="00EA4AE1" w:rsidRPr="004006A7" w:rsidRDefault="0078020A"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 xml:space="preserve">Any concerns that a child is being or is at risk of being sexually exploited should be passed without delay to the DSL. </w:t>
      </w:r>
      <w:r w:rsidR="00D5331F">
        <w:rPr>
          <w:rFonts w:asciiTheme="minorHAnsi" w:hAnsiTheme="minorHAnsi"/>
          <w:b w:val="0"/>
          <w:sz w:val="22"/>
          <w:szCs w:val="22"/>
        </w:rPr>
        <w:t xml:space="preserve">We are </w:t>
      </w:r>
      <w:r w:rsidR="00AF73CD" w:rsidRPr="004006A7">
        <w:rPr>
          <w:rFonts w:asciiTheme="minorHAnsi" w:hAnsiTheme="minorHAnsi"/>
          <w:b w:val="0"/>
          <w:sz w:val="22"/>
          <w:szCs w:val="22"/>
        </w:rPr>
        <w:t>aware there is a clear link between regular school absence/truanting and CSE. Staff should consider a child to be at potential CSE risk in the case of regular school absence/truanting and make reasonable enquiries with the child and parents to assess this risk.</w:t>
      </w:r>
    </w:p>
    <w:p w:rsidR="000D7F71" w:rsidRPr="004006A7" w:rsidRDefault="00D5331F" w:rsidP="00B73CC9">
      <w:pPr>
        <w:pStyle w:val="Heading1"/>
        <w:numPr>
          <w:ilvl w:val="1"/>
          <w:numId w:val="36"/>
        </w:numPr>
        <w:tabs>
          <w:tab w:val="left" w:pos="993"/>
        </w:tabs>
        <w:rPr>
          <w:rFonts w:asciiTheme="minorHAnsi" w:hAnsiTheme="minorHAnsi"/>
          <w:b w:val="0"/>
          <w:sz w:val="22"/>
          <w:szCs w:val="22"/>
        </w:rPr>
      </w:pPr>
      <w:r>
        <w:rPr>
          <w:rFonts w:asciiTheme="minorHAnsi" w:hAnsiTheme="minorHAnsi"/>
          <w:b w:val="0"/>
          <w:sz w:val="22"/>
          <w:szCs w:val="22"/>
        </w:rPr>
        <w:t xml:space="preserve">We are also </w:t>
      </w:r>
      <w:r w:rsidR="0078020A" w:rsidRPr="004006A7">
        <w:rPr>
          <w:rFonts w:asciiTheme="minorHAnsi" w:hAnsiTheme="minorHAnsi"/>
          <w:b w:val="0"/>
          <w:sz w:val="22"/>
          <w:szCs w:val="22"/>
        </w:rPr>
        <w:t xml:space="preserve"> aware that a child often is not able to recognise the coercive nature of the abuse and does not see themselves as a victim. As a </w:t>
      </w:r>
      <w:r w:rsidR="005068B9" w:rsidRPr="004006A7">
        <w:rPr>
          <w:rFonts w:asciiTheme="minorHAnsi" w:hAnsiTheme="minorHAnsi"/>
          <w:b w:val="0"/>
          <w:sz w:val="22"/>
          <w:szCs w:val="22"/>
        </w:rPr>
        <w:t>consequence,</w:t>
      </w:r>
      <w:r w:rsidR="0078020A" w:rsidRPr="004006A7">
        <w:rPr>
          <w:rFonts w:asciiTheme="minorHAnsi" w:hAnsiTheme="minorHAnsi"/>
          <w:b w:val="0"/>
          <w:sz w:val="22"/>
          <w:szCs w:val="22"/>
        </w:rPr>
        <w:t xml:space="preserve"> the child may resent what they perceive as interference by staff. However, staff must act on their concerns as they would for any other type of abuse.</w:t>
      </w:r>
      <w:r w:rsidR="005F01B5" w:rsidRPr="004006A7">
        <w:rPr>
          <w:rFonts w:asciiTheme="minorHAnsi" w:hAnsiTheme="minorHAnsi"/>
          <w:b w:val="0"/>
          <w:sz w:val="22"/>
          <w:szCs w:val="22"/>
        </w:rPr>
        <w:t xml:space="preserve"> Children also rarely self-report CSE so staff must be </w:t>
      </w:r>
      <w:r w:rsidR="002558B7" w:rsidRPr="004006A7">
        <w:rPr>
          <w:rFonts w:asciiTheme="minorHAnsi" w:hAnsiTheme="minorHAnsi"/>
          <w:b w:val="0"/>
          <w:sz w:val="22"/>
          <w:szCs w:val="22"/>
        </w:rPr>
        <w:t xml:space="preserve">particularly </w:t>
      </w:r>
      <w:r w:rsidR="005F01B5" w:rsidRPr="004006A7">
        <w:rPr>
          <w:rFonts w:asciiTheme="minorHAnsi" w:hAnsiTheme="minorHAnsi"/>
          <w:b w:val="0"/>
          <w:sz w:val="22"/>
          <w:szCs w:val="22"/>
        </w:rPr>
        <w:t>vigilant to potential indicators of risk.</w:t>
      </w:r>
      <w:r w:rsidR="0078020A" w:rsidRPr="004006A7">
        <w:rPr>
          <w:rFonts w:asciiTheme="minorHAnsi" w:hAnsiTheme="minorHAnsi"/>
          <w:b w:val="0"/>
          <w:sz w:val="22"/>
          <w:szCs w:val="22"/>
        </w:rPr>
        <w:t xml:space="preserve"> </w:t>
      </w:r>
    </w:p>
    <w:p w:rsidR="00EA4AE1" w:rsidRDefault="00D5331F" w:rsidP="00B73CC9">
      <w:pPr>
        <w:pStyle w:val="Heading1"/>
        <w:numPr>
          <w:ilvl w:val="1"/>
          <w:numId w:val="36"/>
        </w:numPr>
        <w:tabs>
          <w:tab w:val="left" w:pos="993"/>
        </w:tabs>
        <w:rPr>
          <w:rFonts w:asciiTheme="minorHAnsi" w:hAnsiTheme="minorHAnsi"/>
          <w:b w:val="0"/>
          <w:sz w:val="22"/>
          <w:szCs w:val="22"/>
          <w:lang w:eastAsia="en-GB"/>
        </w:rPr>
      </w:pPr>
      <w:r>
        <w:rPr>
          <w:rFonts w:asciiTheme="minorHAnsi" w:hAnsiTheme="minorHAnsi"/>
          <w:b w:val="0"/>
          <w:sz w:val="22"/>
          <w:szCs w:val="22"/>
        </w:rPr>
        <w:t xml:space="preserve">We </w:t>
      </w:r>
      <w:r w:rsidR="0078020A" w:rsidRPr="004006A7">
        <w:rPr>
          <w:rFonts w:asciiTheme="minorHAnsi" w:hAnsiTheme="minorHAnsi"/>
          <w:b w:val="0"/>
          <w:sz w:val="22"/>
          <w:szCs w:val="22"/>
        </w:rPr>
        <w:t xml:space="preserve">include the risks of sexual exploitation in the PHSE and SRE curriculum. </w:t>
      </w:r>
      <w:r w:rsidR="0078020A" w:rsidRPr="004006A7">
        <w:rPr>
          <w:rFonts w:asciiTheme="minorHAnsi" w:hAnsiTheme="minorHAnsi"/>
          <w:b w:val="0"/>
          <w:sz w:val="22"/>
          <w:szCs w:val="22"/>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2C70A8" w:rsidRPr="004006A7" w:rsidRDefault="002C70A8" w:rsidP="00B73CC9">
      <w:pPr>
        <w:pStyle w:val="Heading1"/>
        <w:numPr>
          <w:ilvl w:val="0"/>
          <w:numId w:val="36"/>
        </w:numPr>
        <w:rPr>
          <w:rFonts w:asciiTheme="minorHAnsi" w:hAnsiTheme="minorHAnsi"/>
          <w:sz w:val="22"/>
          <w:szCs w:val="22"/>
        </w:rPr>
      </w:pPr>
      <w:r w:rsidRPr="004006A7">
        <w:rPr>
          <w:rFonts w:asciiTheme="minorHAnsi" w:hAnsiTheme="minorHAnsi"/>
          <w:sz w:val="22"/>
          <w:szCs w:val="22"/>
        </w:rPr>
        <w:lastRenderedPageBreak/>
        <w:t>Female Genital Mutilation (FGM)</w:t>
      </w:r>
    </w:p>
    <w:p w:rsidR="00B6375C" w:rsidRPr="004006A7" w:rsidRDefault="002C70A8"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Female Genital Mutilation (FGM) is illegal in England and Wales under the FGM Act (2003).  It is a form of child abuse and violence agains</w:t>
      </w:r>
      <w:r w:rsidR="00B6375C" w:rsidRPr="004006A7">
        <w:rPr>
          <w:rFonts w:asciiTheme="minorHAnsi" w:hAnsiTheme="minorHAnsi"/>
          <w:b w:val="0"/>
          <w:sz w:val="22"/>
          <w:szCs w:val="22"/>
        </w:rPr>
        <w:t>t women.  A</w:t>
      </w:r>
      <w:r w:rsidRPr="004006A7">
        <w:rPr>
          <w:rFonts w:asciiTheme="minorHAnsi" w:hAnsiTheme="minorHAnsi"/>
          <w:b w:val="0"/>
          <w:sz w:val="22"/>
          <w:szCs w:val="22"/>
        </w:rPr>
        <w:t xml:space="preserve"> mandatory reporting duty requires teachers to report ‘known’ cases of FGM in under 18s, which are identified in the course of their professional work, to the police</w:t>
      </w:r>
      <w:r w:rsidR="003A4348" w:rsidRPr="004006A7">
        <w:rPr>
          <w:rStyle w:val="FootnoteReference"/>
          <w:rFonts w:asciiTheme="minorHAnsi" w:hAnsiTheme="minorHAnsi"/>
          <w:b w:val="0"/>
          <w:sz w:val="22"/>
          <w:szCs w:val="22"/>
        </w:rPr>
        <w:footnoteReference w:id="6"/>
      </w:r>
      <w:r w:rsidRPr="004006A7">
        <w:rPr>
          <w:rFonts w:asciiTheme="minorHAnsi" w:hAnsiTheme="minorHAnsi"/>
          <w:b w:val="0"/>
          <w:sz w:val="22"/>
          <w:szCs w:val="22"/>
        </w:rPr>
        <w:t xml:space="preserve">. </w:t>
      </w:r>
    </w:p>
    <w:p w:rsidR="00D5331F" w:rsidRDefault="002C70A8" w:rsidP="00B73CC9">
      <w:pPr>
        <w:pStyle w:val="Heading1"/>
        <w:numPr>
          <w:ilvl w:val="1"/>
          <w:numId w:val="36"/>
        </w:numPr>
        <w:rPr>
          <w:rFonts w:asciiTheme="minorHAnsi" w:hAnsiTheme="minorHAnsi"/>
          <w:b w:val="0"/>
          <w:sz w:val="22"/>
          <w:szCs w:val="22"/>
        </w:rPr>
      </w:pPr>
      <w:r w:rsidRPr="00D5331F">
        <w:rPr>
          <w:rFonts w:asciiTheme="minorHAnsi" w:hAnsiTheme="minorHAnsi"/>
          <w:b w:val="0"/>
          <w:sz w:val="22"/>
          <w:szCs w:val="22"/>
        </w:rPr>
        <w:t xml:space="preserve">The duty applies to all persons in </w:t>
      </w:r>
      <w:r w:rsidR="00D5331F" w:rsidRPr="00D5331F">
        <w:rPr>
          <w:rFonts w:asciiTheme="minorHAnsi" w:hAnsiTheme="minorHAnsi"/>
          <w:b w:val="0"/>
          <w:sz w:val="22"/>
          <w:szCs w:val="22"/>
        </w:rPr>
        <w:t xml:space="preserve">the </w:t>
      </w:r>
      <w:r w:rsidRPr="00D5331F">
        <w:rPr>
          <w:rFonts w:asciiTheme="minorHAnsi" w:hAnsiTheme="minorHAnsi"/>
          <w:b w:val="0"/>
          <w:sz w:val="22"/>
          <w:szCs w:val="22"/>
        </w:rPr>
        <w:t xml:space="preserve">School who is employed or engaged to carry out ‘teaching work’ in the school, whether or not they have qualified teacher status. </w:t>
      </w:r>
      <w:r w:rsidR="003A4348" w:rsidRPr="00D5331F">
        <w:rPr>
          <w:rFonts w:asciiTheme="minorHAnsi" w:hAnsiTheme="minorHAnsi"/>
          <w:b w:val="0"/>
          <w:sz w:val="22"/>
          <w:szCs w:val="22"/>
        </w:rPr>
        <w:t xml:space="preserve">The duty applies to the individual who becomes aware of the case to make a report.  It should not be transferred to the Designated Safeguarding </w:t>
      </w:r>
      <w:r w:rsidR="005068B9" w:rsidRPr="00D5331F">
        <w:rPr>
          <w:rFonts w:asciiTheme="minorHAnsi" w:hAnsiTheme="minorHAnsi"/>
          <w:b w:val="0"/>
          <w:sz w:val="22"/>
          <w:szCs w:val="22"/>
        </w:rPr>
        <w:t>Lead;</w:t>
      </w:r>
      <w:r w:rsidR="003A4348" w:rsidRPr="00D5331F">
        <w:rPr>
          <w:rFonts w:asciiTheme="minorHAnsi" w:hAnsiTheme="minorHAnsi"/>
          <w:b w:val="0"/>
          <w:sz w:val="22"/>
          <w:szCs w:val="22"/>
        </w:rPr>
        <w:t xml:space="preserve"> </w:t>
      </w:r>
      <w:r w:rsidR="005068B9" w:rsidRPr="00D5331F">
        <w:rPr>
          <w:rFonts w:asciiTheme="minorHAnsi" w:hAnsiTheme="minorHAnsi"/>
          <w:b w:val="0"/>
          <w:sz w:val="22"/>
          <w:szCs w:val="22"/>
        </w:rPr>
        <w:t>however,</w:t>
      </w:r>
      <w:r w:rsidR="003A4348" w:rsidRPr="00D5331F">
        <w:rPr>
          <w:rFonts w:asciiTheme="minorHAnsi" w:hAnsiTheme="minorHAnsi"/>
          <w:b w:val="0"/>
          <w:sz w:val="22"/>
          <w:szCs w:val="22"/>
        </w:rPr>
        <w:t xml:space="preserve"> the DSL should be informed.</w:t>
      </w:r>
    </w:p>
    <w:p w:rsidR="00241572" w:rsidRPr="007D20CF" w:rsidRDefault="002C70A8" w:rsidP="00B73CC9">
      <w:pPr>
        <w:pStyle w:val="Heading1"/>
        <w:numPr>
          <w:ilvl w:val="1"/>
          <w:numId w:val="36"/>
        </w:numPr>
        <w:rPr>
          <w:rFonts w:asciiTheme="minorHAnsi" w:hAnsiTheme="minorHAnsi" w:cstheme="minorHAnsi"/>
          <w:b w:val="0"/>
          <w:sz w:val="22"/>
          <w:szCs w:val="22"/>
        </w:rPr>
      </w:pPr>
      <w:r w:rsidRPr="00D5331F">
        <w:rPr>
          <w:rFonts w:asciiTheme="minorHAnsi" w:hAnsiTheme="minorHAnsi"/>
          <w:b w:val="0"/>
          <w:sz w:val="22"/>
          <w:szCs w:val="22"/>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w:t>
      </w:r>
      <w:r w:rsidR="00245A00" w:rsidRPr="00D5331F">
        <w:rPr>
          <w:rFonts w:asciiTheme="minorHAnsi" w:hAnsiTheme="minorHAnsi"/>
          <w:b w:val="0"/>
          <w:sz w:val="22"/>
          <w:szCs w:val="22"/>
        </w:rPr>
        <w:t xml:space="preserve"> personally make a report to the police force in which the girl resides by</w:t>
      </w:r>
      <w:r w:rsidRPr="00D5331F">
        <w:rPr>
          <w:rFonts w:asciiTheme="minorHAnsi" w:hAnsiTheme="minorHAnsi"/>
          <w:b w:val="0"/>
          <w:sz w:val="22"/>
          <w:szCs w:val="22"/>
        </w:rPr>
        <w:t xml:space="preserve"> call</w:t>
      </w:r>
      <w:r w:rsidR="00245A00" w:rsidRPr="00D5331F">
        <w:rPr>
          <w:rFonts w:asciiTheme="minorHAnsi" w:hAnsiTheme="minorHAnsi"/>
          <w:b w:val="0"/>
          <w:sz w:val="22"/>
          <w:szCs w:val="22"/>
        </w:rPr>
        <w:t>ing</w:t>
      </w:r>
      <w:r w:rsidRPr="00D5331F">
        <w:rPr>
          <w:rFonts w:asciiTheme="minorHAnsi" w:hAnsiTheme="minorHAnsi"/>
          <w:b w:val="0"/>
          <w:sz w:val="22"/>
          <w:szCs w:val="22"/>
        </w:rPr>
        <w:t xml:space="preserve"> 101</w:t>
      </w:r>
      <w:r w:rsidR="00245A00" w:rsidRPr="00D5331F">
        <w:rPr>
          <w:rFonts w:asciiTheme="minorHAnsi" w:hAnsiTheme="minorHAnsi"/>
          <w:b w:val="0"/>
          <w:sz w:val="22"/>
          <w:szCs w:val="22"/>
        </w:rPr>
        <w:t>.</w:t>
      </w:r>
      <w:r w:rsidRPr="00D5331F">
        <w:rPr>
          <w:rFonts w:asciiTheme="minorHAnsi" w:hAnsiTheme="minorHAnsi"/>
          <w:b w:val="0"/>
          <w:sz w:val="22"/>
          <w:szCs w:val="22"/>
        </w:rPr>
        <w:t xml:space="preserve"> The report should be made by the close of the next working </w:t>
      </w:r>
      <w:r w:rsidR="005068B9" w:rsidRPr="00D5331F">
        <w:rPr>
          <w:rFonts w:asciiTheme="minorHAnsi" w:hAnsiTheme="minorHAnsi"/>
          <w:b w:val="0"/>
          <w:sz w:val="22"/>
          <w:szCs w:val="22"/>
        </w:rPr>
        <w:t>day. School</w:t>
      </w:r>
      <w:r w:rsidR="00241572" w:rsidRPr="00D5331F">
        <w:rPr>
          <w:rFonts w:asciiTheme="minorHAnsi" w:hAnsiTheme="minorHAnsi"/>
          <w:b w:val="0"/>
          <w:sz w:val="22"/>
          <w:szCs w:val="22"/>
        </w:rPr>
        <w:t xml:space="preserve"> staff are trained to be aware of risk indicators of FGM which are set out in Appendix 4.  Concerns about FGM</w:t>
      </w:r>
      <w:r w:rsidR="002F506A" w:rsidRPr="00D5331F">
        <w:rPr>
          <w:rFonts w:asciiTheme="minorHAnsi" w:hAnsiTheme="minorHAnsi"/>
          <w:b w:val="0"/>
          <w:sz w:val="22"/>
          <w:szCs w:val="22"/>
        </w:rPr>
        <w:t xml:space="preserve"> outside of the mandatory reporting duty</w:t>
      </w:r>
      <w:r w:rsidR="00241572" w:rsidRPr="00D5331F">
        <w:rPr>
          <w:rFonts w:asciiTheme="minorHAnsi" w:hAnsiTheme="minorHAnsi"/>
          <w:b w:val="0"/>
          <w:sz w:val="22"/>
          <w:szCs w:val="22"/>
        </w:rPr>
        <w:t xml:space="preserve"> should be reported as per </w:t>
      </w:r>
      <w:r w:rsidR="00A6354F">
        <w:rPr>
          <w:rFonts w:asciiTheme="minorHAnsi" w:hAnsiTheme="minorHAnsi"/>
          <w:b w:val="0"/>
          <w:sz w:val="22"/>
          <w:szCs w:val="22"/>
        </w:rPr>
        <w:t xml:space="preserve">the </w:t>
      </w:r>
      <w:r w:rsidR="00241572" w:rsidRPr="00D5331F">
        <w:rPr>
          <w:rFonts w:asciiTheme="minorHAnsi" w:hAnsiTheme="minorHAnsi"/>
          <w:b w:val="0"/>
          <w:sz w:val="22"/>
          <w:szCs w:val="22"/>
        </w:rPr>
        <w:t xml:space="preserve">School’s child protection procedures. Staff should be particularly alert to suspicions or concerns expressed by female pupils about going on a long holiday during the summer vacation period. There should also be consideration of potential risk to other girls in the </w:t>
      </w:r>
      <w:r w:rsidR="00241572" w:rsidRPr="007D20CF">
        <w:rPr>
          <w:rFonts w:asciiTheme="minorHAnsi" w:hAnsiTheme="minorHAnsi" w:cstheme="minorHAnsi"/>
          <w:b w:val="0"/>
          <w:sz w:val="22"/>
          <w:szCs w:val="22"/>
        </w:rPr>
        <w:t xml:space="preserve">family and practicing community.  </w:t>
      </w:r>
      <w:r w:rsidR="00A6354F" w:rsidRPr="007D20CF">
        <w:rPr>
          <w:rFonts w:asciiTheme="minorHAnsi" w:hAnsiTheme="minorHAnsi" w:cstheme="minorHAnsi"/>
          <w:b w:val="0"/>
          <w:sz w:val="22"/>
          <w:szCs w:val="22"/>
        </w:rPr>
        <w:t xml:space="preserve"> </w:t>
      </w:r>
    </w:p>
    <w:p w:rsidR="00B6375C" w:rsidRPr="007D20CF" w:rsidRDefault="002C70A8" w:rsidP="00B73CC9">
      <w:pPr>
        <w:pStyle w:val="Heading1"/>
        <w:numPr>
          <w:ilvl w:val="1"/>
          <w:numId w:val="36"/>
        </w:numPr>
        <w:rPr>
          <w:rFonts w:asciiTheme="minorHAnsi" w:hAnsiTheme="minorHAnsi" w:cstheme="minorHAnsi"/>
          <w:b w:val="0"/>
          <w:sz w:val="22"/>
          <w:szCs w:val="22"/>
        </w:rPr>
      </w:pPr>
      <w:r w:rsidRPr="007D20CF">
        <w:rPr>
          <w:rFonts w:asciiTheme="minorHAnsi" w:hAnsiTheme="minorHAnsi" w:cstheme="minorHAnsi"/>
          <w:b w:val="0"/>
          <w:sz w:val="22"/>
          <w:szCs w:val="22"/>
        </w:rPr>
        <w:t>Where there is a risk to life or likelihood of serious immediate harm the teacher should report the case immediately to the police, including dialling 999 if appropriate.</w:t>
      </w:r>
    </w:p>
    <w:p w:rsidR="007D20CF" w:rsidRPr="007D20CF" w:rsidRDefault="002C70A8" w:rsidP="00B73CC9">
      <w:pPr>
        <w:pStyle w:val="Heading1"/>
        <w:numPr>
          <w:ilvl w:val="1"/>
          <w:numId w:val="36"/>
        </w:numPr>
        <w:jc w:val="both"/>
        <w:rPr>
          <w:rFonts w:asciiTheme="minorHAnsi" w:hAnsiTheme="minorHAnsi" w:cstheme="minorHAnsi"/>
          <w:b w:val="0"/>
          <w:sz w:val="22"/>
          <w:szCs w:val="22"/>
        </w:rPr>
      </w:pPr>
      <w:r w:rsidRPr="007D20CF">
        <w:rPr>
          <w:rFonts w:asciiTheme="minorHAnsi" w:hAnsiTheme="minorHAnsi" w:cstheme="minorHAnsi"/>
          <w:b w:val="0"/>
          <w:sz w:val="22"/>
          <w:szCs w:val="22"/>
        </w:rPr>
        <w:t xml:space="preserve">There are no circumstances in which a teacher or other member of staff should examine a girl. </w:t>
      </w:r>
    </w:p>
    <w:p w:rsidR="007D20CF" w:rsidRPr="007D20CF" w:rsidRDefault="007D20CF" w:rsidP="00B73CC9">
      <w:pPr>
        <w:pStyle w:val="Heading1"/>
        <w:numPr>
          <w:ilvl w:val="1"/>
          <w:numId w:val="36"/>
        </w:numPr>
        <w:jc w:val="both"/>
        <w:rPr>
          <w:rFonts w:asciiTheme="minorHAnsi" w:hAnsiTheme="minorHAnsi" w:cstheme="minorHAnsi"/>
          <w:b w:val="0"/>
          <w:sz w:val="22"/>
          <w:szCs w:val="22"/>
        </w:rPr>
      </w:pPr>
      <w:r w:rsidRPr="007D20CF">
        <w:rPr>
          <w:rFonts w:asciiTheme="minorHAnsi" w:hAnsiTheme="minorHAnsi" w:cstheme="minorHAnsi"/>
          <w:b w:val="0"/>
          <w:sz w:val="22"/>
          <w:szCs w:val="22"/>
        </w:rPr>
        <w:t xml:space="preserve">When staff become aware of cases of female genital mutilation (FGM) it is mandatory under the Serious Crime Act for professionals (including teachers) to report known case of FGM to the police (call 101). For further advice contact the NSPCC FGM Helpline 0800 028 3550 or email </w:t>
      </w:r>
      <w:hyperlink r:id="rId16" w:history="1">
        <w:r w:rsidRPr="007D20CF">
          <w:rPr>
            <w:rStyle w:val="Hyperlink"/>
            <w:rFonts w:asciiTheme="minorHAnsi" w:hAnsiTheme="minorHAnsi" w:cstheme="minorHAnsi"/>
            <w:b w:val="0"/>
            <w:sz w:val="22"/>
            <w:szCs w:val="22"/>
          </w:rPr>
          <w:t>fgmhelp@nspcc.org.uk</w:t>
        </w:r>
      </w:hyperlink>
      <w:r w:rsidRPr="007D20CF">
        <w:rPr>
          <w:rFonts w:asciiTheme="minorHAnsi" w:hAnsiTheme="minorHAnsi" w:cstheme="minorHAnsi"/>
          <w:b w:val="0"/>
          <w:sz w:val="22"/>
          <w:szCs w:val="22"/>
        </w:rPr>
        <w:t xml:space="preserve"> . In these situations, the DSL or her deputy will be informed and that the member of staff has called the police to report suspicion that FGM has happened. At no time will staff examine pupils to confirm this.</w:t>
      </w:r>
    </w:p>
    <w:p w:rsidR="0041526A" w:rsidRPr="0041526A" w:rsidRDefault="0078020A" w:rsidP="00B73CC9">
      <w:pPr>
        <w:pStyle w:val="Subtitle"/>
        <w:numPr>
          <w:ilvl w:val="0"/>
          <w:numId w:val="36"/>
        </w:numPr>
        <w:rPr>
          <w:rFonts w:asciiTheme="minorHAnsi" w:hAnsiTheme="minorHAnsi"/>
          <w:i/>
          <w:sz w:val="22"/>
          <w:szCs w:val="22"/>
        </w:rPr>
      </w:pPr>
      <w:r w:rsidRPr="0041526A">
        <w:rPr>
          <w:rFonts w:asciiTheme="minorHAnsi" w:hAnsiTheme="minorHAnsi"/>
          <w:sz w:val="22"/>
          <w:szCs w:val="22"/>
        </w:rPr>
        <w:t>Forced Marriag</w:t>
      </w:r>
      <w:r w:rsidR="00BC16DD" w:rsidRPr="0041526A">
        <w:rPr>
          <w:rFonts w:asciiTheme="minorHAnsi" w:hAnsiTheme="minorHAnsi"/>
          <w:sz w:val="22"/>
          <w:szCs w:val="22"/>
        </w:rPr>
        <w:t>e</w:t>
      </w:r>
      <w:r w:rsidR="0041526A" w:rsidRPr="0041526A">
        <w:rPr>
          <w:rFonts w:asciiTheme="minorHAnsi" w:hAnsiTheme="minorHAnsi"/>
          <w:sz w:val="22"/>
          <w:szCs w:val="22"/>
        </w:rPr>
        <w:t xml:space="preserve"> </w:t>
      </w:r>
      <w:r w:rsidR="0041526A" w:rsidRPr="0041526A">
        <w:rPr>
          <w:rFonts w:asciiTheme="minorHAnsi" w:hAnsiTheme="minorHAnsi"/>
          <w:b w:val="0"/>
          <w:i/>
          <w:sz w:val="22"/>
          <w:szCs w:val="22"/>
        </w:rPr>
        <w:t>(Whilst this element of safeguarding is not relevant to the age group taught in our school, we feel it is important that staff are aware of this should they encounter this outside of our school</w:t>
      </w:r>
      <w:r w:rsidR="0041526A">
        <w:rPr>
          <w:rFonts w:asciiTheme="minorHAnsi" w:hAnsiTheme="minorHAnsi"/>
          <w:b w:val="0"/>
          <w:i/>
          <w:sz w:val="22"/>
          <w:szCs w:val="22"/>
        </w:rPr>
        <w:t xml:space="preserve">. </w:t>
      </w:r>
      <w:r w:rsidR="0041526A" w:rsidRPr="0041526A">
        <w:rPr>
          <w:rFonts w:asciiTheme="minorHAnsi" w:hAnsiTheme="minorHAnsi"/>
          <w:b w:val="0"/>
          <w:i/>
          <w:sz w:val="22"/>
          <w:szCs w:val="22"/>
        </w:rPr>
        <w:t>We have a duty to keep all members of our community safe)</w:t>
      </w:r>
      <w:r w:rsidR="0041526A" w:rsidRPr="0041526A">
        <w:rPr>
          <w:rFonts w:asciiTheme="minorHAnsi" w:hAnsiTheme="minorHAnsi"/>
          <w:i/>
          <w:sz w:val="22"/>
          <w:szCs w:val="22"/>
        </w:rPr>
        <w:t xml:space="preserve">  </w:t>
      </w:r>
    </w:p>
    <w:p w:rsidR="00BC16DD" w:rsidRPr="0041526A" w:rsidRDefault="0078020A" w:rsidP="00B73CC9">
      <w:pPr>
        <w:pStyle w:val="Heading1"/>
        <w:numPr>
          <w:ilvl w:val="1"/>
          <w:numId w:val="36"/>
        </w:numPr>
        <w:rPr>
          <w:rFonts w:asciiTheme="minorHAnsi" w:hAnsiTheme="minorHAnsi"/>
          <w:b w:val="0"/>
          <w:sz w:val="22"/>
          <w:szCs w:val="22"/>
        </w:rPr>
      </w:pPr>
      <w:r w:rsidRPr="0041526A">
        <w:rPr>
          <w:rFonts w:asciiTheme="minorHAnsi" w:hAnsiTheme="minorHAnsi"/>
          <w:b w:val="0"/>
          <w:sz w:val="22"/>
          <w:szCs w:val="22"/>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BC16DD" w:rsidRPr="004006A7" w:rsidRDefault="0078020A"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Forced marriage is an appalling and indefensible practice and is recognised in the UK as a form of violence against women and men, domestic/child abuse and a serious abuse of human rights.</w:t>
      </w:r>
      <w:r w:rsidR="008F76ED" w:rsidRPr="004006A7">
        <w:rPr>
          <w:rFonts w:asciiTheme="minorHAnsi" w:hAnsiTheme="minorHAnsi"/>
          <w:b w:val="0"/>
          <w:sz w:val="22"/>
          <w:szCs w:val="22"/>
        </w:rPr>
        <w:t xml:space="preserve"> </w:t>
      </w:r>
      <w:r w:rsidRPr="004006A7">
        <w:rPr>
          <w:rFonts w:asciiTheme="minorHAnsi" w:hAnsiTheme="minorHAnsi"/>
          <w:b w:val="0"/>
          <w:sz w:val="22"/>
          <w:szCs w:val="22"/>
        </w:rPr>
        <w:t>Since June 2014 forcing someone to marry has become a criminal offence in England and Wales under the Anti-Social Behaviour, Crime and Policing Act 2014.</w:t>
      </w:r>
    </w:p>
    <w:p w:rsidR="00BC16DD" w:rsidRPr="004006A7" w:rsidRDefault="0078020A"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A forced marriage is not the same as an arranged marriage which is common in several cultures. The families of both spouses take a leading role in arranging the marriage but the choice of whether or not to accept the arrangement remai</w:t>
      </w:r>
      <w:r w:rsidR="0006220A" w:rsidRPr="004006A7">
        <w:rPr>
          <w:rFonts w:asciiTheme="minorHAnsi" w:hAnsiTheme="minorHAnsi"/>
          <w:b w:val="0"/>
          <w:sz w:val="22"/>
          <w:szCs w:val="22"/>
        </w:rPr>
        <w:t>ns with the prospective spouses.</w:t>
      </w:r>
    </w:p>
    <w:p w:rsidR="00D05F9A" w:rsidRPr="004006A7" w:rsidRDefault="00DE1878"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School staff should never attempt to intervene directly as a school or through a third party. Contact should be made with the contact centre or the Forced Marriage Unit 200 7008 0151.</w:t>
      </w:r>
    </w:p>
    <w:p w:rsidR="0041526A" w:rsidRPr="0041526A" w:rsidRDefault="003E3F44" w:rsidP="00B73CC9">
      <w:pPr>
        <w:pStyle w:val="Subtitle"/>
        <w:numPr>
          <w:ilvl w:val="0"/>
          <w:numId w:val="36"/>
        </w:numPr>
        <w:rPr>
          <w:rFonts w:asciiTheme="minorHAnsi" w:hAnsiTheme="minorHAnsi"/>
          <w:i/>
          <w:sz w:val="22"/>
          <w:szCs w:val="22"/>
        </w:rPr>
      </w:pPr>
      <w:r w:rsidRPr="0041526A">
        <w:rPr>
          <w:rFonts w:asciiTheme="minorHAnsi" w:hAnsiTheme="minorHAnsi"/>
          <w:sz w:val="22"/>
          <w:szCs w:val="22"/>
        </w:rPr>
        <w:lastRenderedPageBreak/>
        <w:t>Honour-based Violence</w:t>
      </w:r>
      <w:r w:rsidR="0041526A">
        <w:rPr>
          <w:rFonts w:asciiTheme="minorHAnsi" w:hAnsiTheme="minorHAnsi"/>
          <w:sz w:val="22"/>
          <w:szCs w:val="22"/>
        </w:rPr>
        <w:t xml:space="preserve"> </w:t>
      </w:r>
      <w:r w:rsidR="0041526A" w:rsidRPr="0041526A">
        <w:rPr>
          <w:rFonts w:asciiTheme="minorHAnsi" w:hAnsiTheme="minorHAnsi"/>
          <w:b w:val="0"/>
          <w:i/>
          <w:sz w:val="22"/>
          <w:szCs w:val="22"/>
        </w:rPr>
        <w:t>(Whilst this element of safeguarding is not relevant to the age group taught in our school, we feel it is important that staff are aware of this should they encounter this outside of our school</w:t>
      </w:r>
      <w:r w:rsidR="0041526A">
        <w:rPr>
          <w:rFonts w:asciiTheme="minorHAnsi" w:hAnsiTheme="minorHAnsi"/>
          <w:b w:val="0"/>
          <w:i/>
          <w:sz w:val="22"/>
          <w:szCs w:val="22"/>
        </w:rPr>
        <w:t>. We have a duty to keep all members of our community safe</w:t>
      </w:r>
      <w:r w:rsidR="0041526A" w:rsidRPr="0041526A">
        <w:rPr>
          <w:rFonts w:asciiTheme="minorHAnsi" w:hAnsiTheme="minorHAnsi"/>
          <w:b w:val="0"/>
          <w:i/>
          <w:sz w:val="22"/>
          <w:szCs w:val="22"/>
        </w:rPr>
        <w:t>)</w:t>
      </w:r>
      <w:r w:rsidR="0041526A" w:rsidRPr="0041526A">
        <w:rPr>
          <w:rFonts w:asciiTheme="minorHAnsi" w:hAnsiTheme="minorHAnsi"/>
          <w:i/>
          <w:sz w:val="22"/>
          <w:szCs w:val="22"/>
        </w:rPr>
        <w:t xml:space="preserve">  </w:t>
      </w:r>
    </w:p>
    <w:p w:rsidR="008F76ED" w:rsidRPr="004006A7" w:rsidRDefault="00D67978"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Honour based violence</w:t>
      </w:r>
      <w:r w:rsidR="00A51585" w:rsidRPr="004006A7">
        <w:rPr>
          <w:rFonts w:asciiTheme="minorHAnsi" w:hAnsiTheme="minorHAnsi"/>
          <w:b w:val="0"/>
          <w:sz w:val="22"/>
          <w:szCs w:val="22"/>
        </w:rPr>
        <w:t xml:space="preserve"> (HBV)</w:t>
      </w:r>
      <w:r w:rsidRPr="004006A7">
        <w:rPr>
          <w:rFonts w:asciiTheme="minorHAnsi" w:hAnsiTheme="minorHAnsi"/>
          <w:b w:val="0"/>
          <w:sz w:val="22"/>
          <w:szCs w:val="22"/>
        </w:rPr>
        <w:t xml:space="preserve">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8F76ED" w:rsidRPr="004006A7" w:rsidRDefault="00D67978"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 xml:space="preserve">Honour based violence might </w:t>
      </w:r>
      <w:r w:rsidR="00A51585" w:rsidRPr="004006A7">
        <w:rPr>
          <w:rFonts w:asciiTheme="minorHAnsi" w:hAnsiTheme="minorHAnsi"/>
          <w:b w:val="0"/>
          <w:sz w:val="22"/>
          <w:szCs w:val="22"/>
        </w:rPr>
        <w:t>be committed against people who;</w:t>
      </w:r>
    </w:p>
    <w:p w:rsidR="008F76ED" w:rsidRPr="004006A7" w:rsidRDefault="00D67978" w:rsidP="00B73CC9">
      <w:pPr>
        <w:pStyle w:val="Heading1"/>
        <w:numPr>
          <w:ilvl w:val="2"/>
          <w:numId w:val="36"/>
        </w:numPr>
        <w:tabs>
          <w:tab w:val="left" w:pos="993"/>
        </w:tabs>
        <w:spacing w:after="0"/>
        <w:rPr>
          <w:rFonts w:asciiTheme="minorHAnsi" w:hAnsiTheme="minorHAnsi"/>
          <w:b w:val="0"/>
          <w:sz w:val="22"/>
          <w:szCs w:val="22"/>
        </w:rPr>
      </w:pPr>
      <w:r w:rsidRPr="004006A7">
        <w:rPr>
          <w:rFonts w:asciiTheme="minorHAnsi" w:hAnsiTheme="minorHAnsi"/>
          <w:b w:val="0"/>
          <w:sz w:val="22"/>
          <w:szCs w:val="22"/>
        </w:rPr>
        <w:t>become involved with a boyfriend or girlfriend from a different culture or religion</w:t>
      </w:r>
      <w:r w:rsidR="008F76ED" w:rsidRPr="004006A7">
        <w:rPr>
          <w:rFonts w:asciiTheme="minorHAnsi" w:hAnsiTheme="minorHAnsi"/>
          <w:b w:val="0"/>
          <w:sz w:val="22"/>
          <w:szCs w:val="22"/>
        </w:rPr>
        <w:t>;</w:t>
      </w:r>
    </w:p>
    <w:p w:rsidR="008F76ED" w:rsidRPr="004006A7" w:rsidRDefault="00D67978" w:rsidP="00B73CC9">
      <w:pPr>
        <w:pStyle w:val="Heading1"/>
        <w:numPr>
          <w:ilvl w:val="2"/>
          <w:numId w:val="36"/>
        </w:numPr>
        <w:tabs>
          <w:tab w:val="left" w:pos="993"/>
        </w:tabs>
        <w:spacing w:after="0"/>
        <w:rPr>
          <w:rFonts w:asciiTheme="minorHAnsi" w:hAnsiTheme="minorHAnsi"/>
          <w:b w:val="0"/>
          <w:sz w:val="22"/>
          <w:szCs w:val="22"/>
        </w:rPr>
      </w:pPr>
      <w:r w:rsidRPr="004006A7">
        <w:rPr>
          <w:rFonts w:asciiTheme="minorHAnsi" w:hAnsiTheme="minorHAnsi"/>
          <w:b w:val="0"/>
          <w:sz w:val="22"/>
          <w:szCs w:val="22"/>
        </w:rPr>
        <w:t>want to get out of an arranged marriage</w:t>
      </w:r>
      <w:r w:rsidR="008F76ED" w:rsidRPr="004006A7">
        <w:rPr>
          <w:rFonts w:asciiTheme="minorHAnsi" w:hAnsiTheme="minorHAnsi"/>
          <w:b w:val="0"/>
          <w:sz w:val="22"/>
          <w:szCs w:val="22"/>
        </w:rPr>
        <w:t>;</w:t>
      </w:r>
    </w:p>
    <w:p w:rsidR="008F76ED" w:rsidRPr="004006A7" w:rsidRDefault="00D67978" w:rsidP="00B73CC9">
      <w:pPr>
        <w:pStyle w:val="Heading1"/>
        <w:numPr>
          <w:ilvl w:val="2"/>
          <w:numId w:val="36"/>
        </w:numPr>
        <w:tabs>
          <w:tab w:val="left" w:pos="993"/>
        </w:tabs>
        <w:spacing w:after="0"/>
        <w:rPr>
          <w:rFonts w:asciiTheme="minorHAnsi" w:hAnsiTheme="minorHAnsi"/>
          <w:b w:val="0"/>
          <w:sz w:val="22"/>
          <w:szCs w:val="22"/>
        </w:rPr>
      </w:pPr>
      <w:r w:rsidRPr="004006A7">
        <w:rPr>
          <w:rFonts w:asciiTheme="minorHAnsi" w:hAnsiTheme="minorHAnsi"/>
          <w:b w:val="0"/>
          <w:sz w:val="22"/>
          <w:szCs w:val="22"/>
        </w:rPr>
        <w:t>want to get out of a forced marriage</w:t>
      </w:r>
      <w:r w:rsidR="008F76ED" w:rsidRPr="004006A7">
        <w:rPr>
          <w:rFonts w:asciiTheme="minorHAnsi" w:hAnsiTheme="minorHAnsi"/>
          <w:b w:val="0"/>
          <w:sz w:val="22"/>
          <w:szCs w:val="22"/>
        </w:rPr>
        <w:t>;</w:t>
      </w:r>
    </w:p>
    <w:p w:rsidR="00D90BCF" w:rsidRPr="004006A7" w:rsidRDefault="00D67978" w:rsidP="00B73CC9">
      <w:pPr>
        <w:pStyle w:val="Heading1"/>
        <w:numPr>
          <w:ilvl w:val="2"/>
          <w:numId w:val="36"/>
        </w:numPr>
        <w:tabs>
          <w:tab w:val="left" w:pos="993"/>
        </w:tabs>
        <w:spacing w:after="0"/>
        <w:rPr>
          <w:rFonts w:asciiTheme="minorHAnsi" w:hAnsiTheme="minorHAnsi"/>
          <w:b w:val="0"/>
          <w:sz w:val="22"/>
          <w:szCs w:val="22"/>
        </w:rPr>
      </w:pPr>
      <w:r w:rsidRPr="004006A7">
        <w:rPr>
          <w:rFonts w:asciiTheme="minorHAnsi" w:hAnsiTheme="minorHAnsi"/>
          <w:b w:val="0"/>
          <w:sz w:val="22"/>
          <w:szCs w:val="22"/>
        </w:rPr>
        <w:t>wear clothes or take part in activities that might not be considered traditional within a particular culture</w:t>
      </w:r>
      <w:r w:rsidR="008F76ED" w:rsidRPr="004006A7">
        <w:rPr>
          <w:rFonts w:asciiTheme="minorHAnsi" w:hAnsiTheme="minorHAnsi"/>
          <w:b w:val="0"/>
          <w:sz w:val="22"/>
          <w:szCs w:val="22"/>
        </w:rPr>
        <w:t>.</w:t>
      </w:r>
    </w:p>
    <w:p w:rsidR="003E3F44" w:rsidRPr="004006A7" w:rsidRDefault="00D67978" w:rsidP="00B73CC9">
      <w:pPr>
        <w:pStyle w:val="Heading1"/>
        <w:numPr>
          <w:ilvl w:val="1"/>
          <w:numId w:val="36"/>
        </w:numPr>
        <w:tabs>
          <w:tab w:val="left" w:pos="993"/>
        </w:tabs>
        <w:spacing w:before="240" w:after="0"/>
        <w:rPr>
          <w:rFonts w:asciiTheme="minorHAnsi" w:hAnsiTheme="minorHAnsi"/>
          <w:b w:val="0"/>
          <w:sz w:val="22"/>
          <w:szCs w:val="22"/>
        </w:rPr>
      </w:pPr>
      <w:r w:rsidRPr="004006A7">
        <w:rPr>
          <w:rFonts w:asciiTheme="minorHAnsi" w:hAnsiTheme="minorHAnsi"/>
          <w:b w:val="0"/>
          <w:sz w:val="22"/>
          <w:szCs w:val="22"/>
          <w:lang w:eastAsia="en-GB"/>
        </w:rPr>
        <w:t xml:space="preserve">It is a violation of human rights and may be a form of domestic and/or sexual </w:t>
      </w:r>
      <w:r w:rsidR="00D90BCF" w:rsidRPr="004006A7">
        <w:rPr>
          <w:rFonts w:asciiTheme="minorHAnsi" w:hAnsiTheme="minorHAnsi"/>
          <w:b w:val="0"/>
          <w:sz w:val="22"/>
          <w:szCs w:val="22"/>
          <w:lang w:eastAsia="en-GB"/>
        </w:rPr>
        <w:t>abuse</w:t>
      </w:r>
      <w:r w:rsidRPr="004006A7">
        <w:rPr>
          <w:rFonts w:asciiTheme="minorHAnsi" w:hAnsiTheme="minorHAnsi"/>
          <w:b w:val="0"/>
          <w:sz w:val="22"/>
          <w:szCs w:val="22"/>
          <w:lang w:eastAsia="en-GB"/>
        </w:rPr>
        <w:t xml:space="preserve">. There is no, and cannot be, honour or justification for abusing the human rights of others. </w:t>
      </w:r>
    </w:p>
    <w:p w:rsidR="003E3F44" w:rsidRPr="004006A7" w:rsidRDefault="003E3F44" w:rsidP="00B73CC9">
      <w:pPr>
        <w:pStyle w:val="Heading1"/>
        <w:numPr>
          <w:ilvl w:val="0"/>
          <w:numId w:val="36"/>
        </w:numPr>
        <w:spacing w:before="240"/>
        <w:rPr>
          <w:rFonts w:asciiTheme="minorHAnsi" w:hAnsiTheme="minorHAnsi"/>
          <w:sz w:val="22"/>
          <w:szCs w:val="22"/>
        </w:rPr>
      </w:pPr>
      <w:r w:rsidRPr="004006A7">
        <w:rPr>
          <w:rFonts w:asciiTheme="minorHAnsi" w:hAnsiTheme="minorHAnsi"/>
          <w:sz w:val="22"/>
          <w:szCs w:val="22"/>
        </w:rPr>
        <w:t>One Chance Rule</w:t>
      </w:r>
    </w:p>
    <w:p w:rsidR="000A009E" w:rsidRPr="004006A7" w:rsidRDefault="003E3F44"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 xml:space="preserve">All </w:t>
      </w:r>
      <w:r w:rsidR="002C70A8" w:rsidRPr="004006A7">
        <w:rPr>
          <w:rFonts w:asciiTheme="minorHAnsi" w:hAnsiTheme="minorHAnsi"/>
          <w:b w:val="0"/>
          <w:sz w:val="22"/>
          <w:szCs w:val="22"/>
        </w:rPr>
        <w:t xml:space="preserve">staff are aware of the </w:t>
      </w:r>
      <w:r w:rsidRPr="004006A7">
        <w:rPr>
          <w:rFonts w:asciiTheme="minorHAnsi" w:hAnsiTheme="minorHAnsi"/>
          <w:b w:val="0"/>
          <w:sz w:val="22"/>
          <w:szCs w:val="22"/>
        </w:rPr>
        <w:t>‘One</w:t>
      </w:r>
      <w:r w:rsidR="002C70A8" w:rsidRPr="004006A7">
        <w:rPr>
          <w:rFonts w:asciiTheme="minorHAnsi" w:hAnsiTheme="minorHAnsi"/>
          <w:b w:val="0"/>
          <w:sz w:val="22"/>
          <w:szCs w:val="22"/>
        </w:rPr>
        <w:t xml:space="preserve"> </w:t>
      </w:r>
      <w:r w:rsidRPr="004006A7">
        <w:rPr>
          <w:rFonts w:asciiTheme="minorHAnsi" w:hAnsiTheme="minorHAnsi"/>
          <w:b w:val="0"/>
          <w:sz w:val="22"/>
          <w:szCs w:val="22"/>
        </w:rPr>
        <w:t>Chance’ Rule</w:t>
      </w:r>
      <w:r w:rsidR="002C70A8" w:rsidRPr="004006A7">
        <w:rPr>
          <w:rFonts w:asciiTheme="minorHAnsi" w:hAnsiTheme="minorHAnsi"/>
          <w:b w:val="0"/>
          <w:sz w:val="22"/>
          <w:szCs w:val="22"/>
        </w:rPr>
        <w:t>’ in relation to forced marr</w:t>
      </w:r>
      <w:r w:rsidR="00EB2978" w:rsidRPr="004006A7">
        <w:rPr>
          <w:rFonts w:asciiTheme="minorHAnsi" w:hAnsiTheme="minorHAnsi"/>
          <w:b w:val="0"/>
          <w:sz w:val="22"/>
          <w:szCs w:val="22"/>
        </w:rPr>
        <w:t>iage</w:t>
      </w:r>
      <w:r w:rsidR="00A51585" w:rsidRPr="004006A7">
        <w:rPr>
          <w:rFonts w:asciiTheme="minorHAnsi" w:hAnsiTheme="minorHAnsi"/>
          <w:b w:val="0"/>
          <w:sz w:val="22"/>
          <w:szCs w:val="22"/>
        </w:rPr>
        <w:t>, FGM</w:t>
      </w:r>
      <w:r w:rsidR="00EB2978" w:rsidRPr="004006A7">
        <w:rPr>
          <w:rFonts w:asciiTheme="minorHAnsi" w:hAnsiTheme="minorHAnsi"/>
          <w:b w:val="0"/>
          <w:sz w:val="22"/>
          <w:szCs w:val="22"/>
        </w:rPr>
        <w:t xml:space="preserve"> and</w:t>
      </w:r>
      <w:r w:rsidR="002C70A8" w:rsidRPr="004006A7">
        <w:rPr>
          <w:rFonts w:asciiTheme="minorHAnsi" w:hAnsiTheme="minorHAnsi"/>
          <w:b w:val="0"/>
          <w:sz w:val="22"/>
          <w:szCs w:val="22"/>
        </w:rPr>
        <w:t xml:space="preserve"> HBV</w:t>
      </w:r>
      <w:r w:rsidRPr="004006A7">
        <w:rPr>
          <w:rFonts w:asciiTheme="minorHAnsi" w:hAnsiTheme="minorHAnsi"/>
          <w:b w:val="0"/>
          <w:sz w:val="22"/>
          <w:szCs w:val="22"/>
        </w:rPr>
        <w:t xml:space="preserve">. </w:t>
      </w:r>
      <w:r w:rsidR="002C70A8" w:rsidRPr="004006A7">
        <w:rPr>
          <w:rFonts w:asciiTheme="minorHAnsi" w:hAnsiTheme="minorHAnsi"/>
          <w:b w:val="0"/>
          <w:sz w:val="22"/>
          <w:szCs w:val="22"/>
        </w:rPr>
        <w:t>Staff recognise they</w:t>
      </w:r>
      <w:r w:rsidRPr="004006A7">
        <w:rPr>
          <w:rFonts w:asciiTheme="minorHAnsi" w:hAnsiTheme="minorHAnsi"/>
          <w:b w:val="0"/>
          <w:sz w:val="22"/>
          <w:szCs w:val="22"/>
        </w:rPr>
        <w:t xml:space="preserve"> may only have </w:t>
      </w:r>
      <w:r w:rsidR="00EB2978" w:rsidRPr="004006A7">
        <w:rPr>
          <w:rFonts w:asciiTheme="minorHAnsi" w:hAnsiTheme="minorHAnsi"/>
          <w:b w:val="0"/>
          <w:sz w:val="22"/>
          <w:szCs w:val="22"/>
        </w:rPr>
        <w:t>one c</w:t>
      </w:r>
      <w:r w:rsidRPr="004006A7">
        <w:rPr>
          <w:rFonts w:asciiTheme="minorHAnsi" w:hAnsiTheme="minorHAnsi"/>
          <w:b w:val="0"/>
          <w:sz w:val="22"/>
          <w:szCs w:val="22"/>
        </w:rPr>
        <w:t>hance</w:t>
      </w:r>
      <w:r w:rsidR="002C70A8" w:rsidRPr="004006A7">
        <w:rPr>
          <w:rFonts w:asciiTheme="minorHAnsi" w:hAnsiTheme="minorHAnsi"/>
          <w:b w:val="0"/>
          <w:sz w:val="22"/>
          <w:szCs w:val="22"/>
        </w:rPr>
        <w:t>’</w:t>
      </w:r>
      <w:r w:rsidRPr="004006A7">
        <w:rPr>
          <w:rFonts w:asciiTheme="minorHAnsi" w:hAnsiTheme="minorHAnsi"/>
          <w:b w:val="0"/>
          <w:sz w:val="22"/>
          <w:szCs w:val="22"/>
        </w:rPr>
        <w:t xml:space="preserve"> to speak to a</w:t>
      </w:r>
      <w:r w:rsidR="002C70A8" w:rsidRPr="004006A7">
        <w:rPr>
          <w:rFonts w:asciiTheme="minorHAnsi" w:hAnsiTheme="minorHAnsi"/>
          <w:b w:val="0"/>
          <w:sz w:val="22"/>
          <w:szCs w:val="22"/>
        </w:rPr>
        <w:t xml:space="preserve"> pupil who is a</w:t>
      </w:r>
      <w:r w:rsidRPr="004006A7">
        <w:rPr>
          <w:rFonts w:asciiTheme="minorHAnsi" w:hAnsiTheme="minorHAnsi"/>
          <w:b w:val="0"/>
          <w:sz w:val="22"/>
          <w:szCs w:val="22"/>
        </w:rPr>
        <w:t xml:space="preserve"> potential victim and have</w:t>
      </w:r>
      <w:r w:rsidR="002C70A8" w:rsidRPr="004006A7">
        <w:rPr>
          <w:rFonts w:asciiTheme="minorHAnsi" w:hAnsiTheme="minorHAnsi"/>
          <w:b w:val="0"/>
          <w:sz w:val="22"/>
          <w:szCs w:val="22"/>
        </w:rPr>
        <w:t xml:space="preserve"> just</w:t>
      </w:r>
      <w:r w:rsidR="003C187B" w:rsidRPr="004006A7">
        <w:rPr>
          <w:rFonts w:asciiTheme="minorHAnsi" w:hAnsiTheme="minorHAnsi"/>
          <w:b w:val="0"/>
          <w:sz w:val="22"/>
          <w:szCs w:val="22"/>
        </w:rPr>
        <w:t xml:space="preserve"> </w:t>
      </w:r>
      <w:r w:rsidR="00EB2978" w:rsidRPr="004006A7">
        <w:rPr>
          <w:rFonts w:asciiTheme="minorHAnsi" w:hAnsiTheme="minorHAnsi"/>
          <w:b w:val="0"/>
          <w:sz w:val="22"/>
          <w:szCs w:val="22"/>
        </w:rPr>
        <w:t>o</w:t>
      </w:r>
      <w:r w:rsidRPr="004006A7">
        <w:rPr>
          <w:rFonts w:asciiTheme="minorHAnsi" w:hAnsiTheme="minorHAnsi"/>
          <w:b w:val="0"/>
          <w:sz w:val="22"/>
          <w:szCs w:val="22"/>
        </w:rPr>
        <w:t xml:space="preserve">ne </w:t>
      </w:r>
      <w:r w:rsidR="00EB2978" w:rsidRPr="004006A7">
        <w:rPr>
          <w:rFonts w:asciiTheme="minorHAnsi" w:hAnsiTheme="minorHAnsi"/>
          <w:b w:val="0"/>
          <w:sz w:val="22"/>
          <w:szCs w:val="22"/>
        </w:rPr>
        <w:t>c</w:t>
      </w:r>
      <w:r w:rsidRPr="004006A7">
        <w:rPr>
          <w:rFonts w:asciiTheme="minorHAnsi" w:hAnsiTheme="minorHAnsi"/>
          <w:b w:val="0"/>
          <w:sz w:val="22"/>
          <w:szCs w:val="22"/>
        </w:rPr>
        <w:t xml:space="preserve">hance to save a life. </w:t>
      </w:r>
    </w:p>
    <w:p w:rsidR="00180A3E" w:rsidRDefault="006831F0" w:rsidP="00B73CC9">
      <w:pPr>
        <w:pStyle w:val="Heading1"/>
        <w:numPr>
          <w:ilvl w:val="1"/>
          <w:numId w:val="36"/>
        </w:numPr>
        <w:tabs>
          <w:tab w:val="left" w:pos="993"/>
        </w:tabs>
        <w:rPr>
          <w:rFonts w:asciiTheme="minorHAnsi" w:hAnsiTheme="minorHAnsi"/>
          <w:b w:val="0"/>
          <w:sz w:val="22"/>
          <w:szCs w:val="22"/>
        </w:rPr>
      </w:pPr>
      <w:r>
        <w:rPr>
          <w:rFonts w:asciiTheme="minorHAnsi" w:hAnsiTheme="minorHAnsi"/>
          <w:b w:val="0"/>
          <w:sz w:val="22"/>
          <w:szCs w:val="22"/>
        </w:rPr>
        <w:t xml:space="preserve">We </w:t>
      </w:r>
      <w:r w:rsidR="00EB2978" w:rsidRPr="004006A7">
        <w:rPr>
          <w:rFonts w:asciiTheme="minorHAnsi" w:hAnsiTheme="minorHAnsi"/>
          <w:b w:val="0"/>
          <w:sz w:val="22"/>
          <w:szCs w:val="22"/>
        </w:rPr>
        <w:t>are aware that if the victim is not offered support following disclosure that</w:t>
      </w:r>
      <w:r w:rsidR="003C187B" w:rsidRPr="004006A7">
        <w:rPr>
          <w:rFonts w:asciiTheme="minorHAnsi" w:hAnsiTheme="minorHAnsi"/>
          <w:b w:val="0"/>
          <w:sz w:val="22"/>
          <w:szCs w:val="22"/>
        </w:rPr>
        <w:t xml:space="preserve"> the</w:t>
      </w:r>
      <w:r w:rsidR="00EB2978" w:rsidRPr="004006A7">
        <w:rPr>
          <w:rFonts w:asciiTheme="minorHAnsi" w:hAnsiTheme="minorHAnsi"/>
          <w:b w:val="0"/>
          <w:sz w:val="22"/>
          <w:szCs w:val="22"/>
        </w:rPr>
        <w:t xml:space="preserve"> ‘One Chance’ opportunity may be lost.</w:t>
      </w:r>
      <w:r w:rsidR="000A009E" w:rsidRPr="004006A7">
        <w:rPr>
          <w:rFonts w:asciiTheme="minorHAnsi" w:hAnsiTheme="minorHAnsi"/>
          <w:b w:val="0"/>
          <w:sz w:val="22"/>
          <w:szCs w:val="22"/>
        </w:rPr>
        <w:t xml:space="preserve"> </w:t>
      </w:r>
      <w:r w:rsidR="00EB2978" w:rsidRPr="004006A7">
        <w:rPr>
          <w:rFonts w:asciiTheme="minorHAnsi" w:hAnsiTheme="minorHAnsi"/>
          <w:b w:val="0"/>
          <w:sz w:val="22"/>
          <w:szCs w:val="22"/>
        </w:rPr>
        <w:t>Therefore, a</w:t>
      </w:r>
      <w:r w:rsidR="002C70A8" w:rsidRPr="004006A7">
        <w:rPr>
          <w:rFonts w:asciiTheme="minorHAnsi" w:hAnsiTheme="minorHAnsi"/>
          <w:b w:val="0"/>
          <w:sz w:val="22"/>
          <w:szCs w:val="22"/>
        </w:rPr>
        <w:t>ll staff are</w:t>
      </w:r>
      <w:r w:rsidR="003E3F44" w:rsidRPr="004006A7">
        <w:rPr>
          <w:rFonts w:asciiTheme="minorHAnsi" w:hAnsiTheme="minorHAnsi"/>
          <w:b w:val="0"/>
          <w:sz w:val="22"/>
          <w:szCs w:val="22"/>
        </w:rPr>
        <w:t xml:space="preserve"> aware of their responsibilities and obligations when they become aware of potential forced</w:t>
      </w:r>
      <w:r w:rsidR="002C70A8" w:rsidRPr="004006A7">
        <w:rPr>
          <w:rFonts w:asciiTheme="minorHAnsi" w:hAnsiTheme="minorHAnsi"/>
          <w:b w:val="0"/>
          <w:sz w:val="22"/>
          <w:szCs w:val="22"/>
        </w:rPr>
        <w:t xml:space="preserve"> </w:t>
      </w:r>
      <w:r w:rsidR="00EB2978" w:rsidRPr="004006A7">
        <w:rPr>
          <w:rFonts w:asciiTheme="minorHAnsi" w:hAnsiTheme="minorHAnsi"/>
          <w:b w:val="0"/>
          <w:sz w:val="22"/>
          <w:szCs w:val="22"/>
        </w:rPr>
        <w:t>marriage</w:t>
      </w:r>
      <w:r w:rsidR="000A009E" w:rsidRPr="004006A7">
        <w:rPr>
          <w:rFonts w:asciiTheme="minorHAnsi" w:hAnsiTheme="minorHAnsi"/>
          <w:b w:val="0"/>
          <w:sz w:val="22"/>
          <w:szCs w:val="22"/>
        </w:rPr>
        <w:t>, FGM</w:t>
      </w:r>
      <w:r w:rsidR="00EB2978" w:rsidRPr="004006A7">
        <w:rPr>
          <w:rFonts w:asciiTheme="minorHAnsi" w:hAnsiTheme="minorHAnsi"/>
          <w:b w:val="0"/>
          <w:sz w:val="22"/>
          <w:szCs w:val="22"/>
        </w:rPr>
        <w:t xml:space="preserve"> </w:t>
      </w:r>
      <w:r w:rsidR="002C70A8" w:rsidRPr="004006A7">
        <w:rPr>
          <w:rFonts w:asciiTheme="minorHAnsi" w:hAnsiTheme="minorHAnsi"/>
          <w:b w:val="0"/>
          <w:sz w:val="22"/>
          <w:szCs w:val="22"/>
        </w:rPr>
        <w:t>and HBV cases</w:t>
      </w:r>
      <w:r w:rsidR="003E3F44" w:rsidRPr="004006A7">
        <w:rPr>
          <w:rFonts w:asciiTheme="minorHAnsi" w:hAnsiTheme="minorHAnsi"/>
          <w:b w:val="0"/>
          <w:sz w:val="22"/>
          <w:szCs w:val="22"/>
        </w:rPr>
        <w:t xml:space="preserve">. </w:t>
      </w:r>
    </w:p>
    <w:p w:rsidR="00180A3E" w:rsidRPr="004006A7" w:rsidRDefault="00180A3E" w:rsidP="00B73CC9">
      <w:pPr>
        <w:pStyle w:val="Heading1"/>
        <w:numPr>
          <w:ilvl w:val="0"/>
          <w:numId w:val="36"/>
        </w:numPr>
        <w:rPr>
          <w:rFonts w:asciiTheme="minorHAnsi" w:hAnsiTheme="minorHAnsi"/>
          <w:sz w:val="22"/>
          <w:szCs w:val="22"/>
        </w:rPr>
      </w:pPr>
      <w:r w:rsidRPr="004006A7">
        <w:rPr>
          <w:rFonts w:asciiTheme="minorHAnsi" w:hAnsiTheme="minorHAnsi"/>
          <w:sz w:val="22"/>
          <w:szCs w:val="22"/>
        </w:rPr>
        <w:t>Private Fostering Arrangements</w:t>
      </w:r>
    </w:p>
    <w:p w:rsidR="000A009E" w:rsidRPr="004006A7" w:rsidRDefault="00180A3E"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0A009E" w:rsidRPr="004006A7" w:rsidRDefault="00180A3E"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Private fostering occurs in all cultures, including British culture and children may be privately fostered at any age.</w:t>
      </w:r>
    </w:p>
    <w:p w:rsidR="000A009E" w:rsidRPr="004006A7" w:rsidRDefault="006831F0" w:rsidP="00B73CC9">
      <w:pPr>
        <w:pStyle w:val="Heading1"/>
        <w:numPr>
          <w:ilvl w:val="1"/>
          <w:numId w:val="36"/>
        </w:numPr>
        <w:tabs>
          <w:tab w:val="left" w:pos="993"/>
        </w:tabs>
        <w:rPr>
          <w:rFonts w:asciiTheme="minorHAnsi" w:hAnsiTheme="minorHAnsi"/>
          <w:b w:val="0"/>
          <w:sz w:val="22"/>
          <w:szCs w:val="22"/>
        </w:rPr>
      </w:pPr>
      <w:r>
        <w:rPr>
          <w:rFonts w:asciiTheme="minorHAnsi" w:hAnsiTheme="minorHAnsi"/>
          <w:b w:val="0"/>
          <w:sz w:val="22"/>
          <w:szCs w:val="22"/>
        </w:rPr>
        <w:t xml:space="preserve">We </w:t>
      </w:r>
      <w:r w:rsidR="00180A3E" w:rsidRPr="004006A7">
        <w:rPr>
          <w:rFonts w:asciiTheme="minorHAnsi" w:hAnsiTheme="minorHAnsi"/>
          <w:b w:val="0"/>
          <w:sz w:val="22"/>
          <w:szCs w:val="22"/>
        </w:rPr>
        <w:t>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EA4AE1" w:rsidRDefault="00EC0D2A"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 xml:space="preserve">By law, a parent, private foster carer or other persons involved in making a private fostering arrangement must notify children’s services as soon as possible. </w:t>
      </w:r>
      <w:r w:rsidR="000A009E" w:rsidRPr="004006A7">
        <w:rPr>
          <w:rFonts w:asciiTheme="minorHAnsi" w:hAnsiTheme="minorHAnsi"/>
          <w:b w:val="0"/>
          <w:sz w:val="22"/>
          <w:szCs w:val="22"/>
        </w:rPr>
        <w:t>However, w</w:t>
      </w:r>
      <w:r w:rsidRPr="004006A7">
        <w:rPr>
          <w:rFonts w:asciiTheme="minorHAnsi" w:hAnsiTheme="minorHAnsi"/>
          <w:b w:val="0"/>
          <w:sz w:val="22"/>
          <w:szCs w:val="22"/>
        </w:rPr>
        <w:t xml:space="preserve">here a member of staff becomes aware that a pupil may be in a private fostering arrangement they will raise this will the DSL and the </w:t>
      </w:r>
      <w:r w:rsidR="003C187B" w:rsidRPr="004006A7">
        <w:rPr>
          <w:rFonts w:asciiTheme="minorHAnsi" w:hAnsiTheme="minorHAnsi"/>
          <w:b w:val="0"/>
          <w:sz w:val="22"/>
          <w:szCs w:val="22"/>
        </w:rPr>
        <w:t>DSL</w:t>
      </w:r>
      <w:r w:rsidRPr="004006A7">
        <w:rPr>
          <w:rFonts w:asciiTheme="minorHAnsi" w:hAnsiTheme="minorHAnsi"/>
          <w:b w:val="0"/>
          <w:sz w:val="22"/>
          <w:szCs w:val="22"/>
        </w:rPr>
        <w:t xml:space="preserve"> will notify Children’s Social Care of the circumstances.</w:t>
      </w:r>
    </w:p>
    <w:p w:rsidR="00AB25A1" w:rsidRPr="00AB25A1" w:rsidRDefault="00AB25A1" w:rsidP="00AB25A1"/>
    <w:p w:rsidR="006C0D0F" w:rsidRPr="004006A7" w:rsidRDefault="006C0D0F" w:rsidP="00B73CC9">
      <w:pPr>
        <w:pStyle w:val="Heading1"/>
        <w:numPr>
          <w:ilvl w:val="0"/>
          <w:numId w:val="36"/>
        </w:numPr>
        <w:spacing w:before="240"/>
        <w:rPr>
          <w:rFonts w:asciiTheme="minorHAnsi" w:hAnsiTheme="minorHAnsi"/>
          <w:sz w:val="22"/>
          <w:szCs w:val="22"/>
        </w:rPr>
      </w:pPr>
      <w:r w:rsidRPr="004006A7">
        <w:rPr>
          <w:rFonts w:asciiTheme="minorHAnsi" w:hAnsiTheme="minorHAnsi"/>
          <w:sz w:val="22"/>
          <w:szCs w:val="22"/>
        </w:rPr>
        <w:lastRenderedPageBreak/>
        <w:t>Looked After Children</w:t>
      </w:r>
    </w:p>
    <w:p w:rsidR="006C0D0F" w:rsidRPr="004006A7" w:rsidRDefault="006C0D0F" w:rsidP="00B73CC9">
      <w:pPr>
        <w:pStyle w:val="Heading1"/>
        <w:numPr>
          <w:ilvl w:val="1"/>
          <w:numId w:val="36"/>
        </w:numPr>
        <w:rPr>
          <w:rFonts w:asciiTheme="minorHAnsi" w:hAnsiTheme="minorHAnsi"/>
          <w:b w:val="0"/>
          <w:sz w:val="22"/>
          <w:szCs w:val="22"/>
        </w:rPr>
      </w:pPr>
      <w:r w:rsidRPr="004006A7">
        <w:rPr>
          <w:rFonts w:asciiTheme="minorHAnsi" w:hAnsiTheme="minorHAnsi"/>
          <w:b w:val="0"/>
          <w:sz w:val="22"/>
          <w:szCs w:val="22"/>
        </w:rPr>
        <w:t xml:space="preserve">The most common reason for children becoming looked after is as a result of abuse and neglect. </w:t>
      </w:r>
      <w:r w:rsidR="006831F0">
        <w:rPr>
          <w:rFonts w:asciiTheme="minorHAnsi" w:hAnsiTheme="minorHAnsi"/>
          <w:b w:val="0"/>
          <w:sz w:val="22"/>
          <w:szCs w:val="22"/>
        </w:rPr>
        <w:t xml:space="preserve">We </w:t>
      </w:r>
      <w:r w:rsidRPr="004006A7">
        <w:rPr>
          <w:rFonts w:asciiTheme="minorHAnsi" w:hAnsiTheme="minorHAnsi"/>
          <w:b w:val="0"/>
          <w:sz w:val="22"/>
          <w:szCs w:val="22"/>
        </w:rPr>
        <w:t>ensure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6C0D0F" w:rsidRPr="004006A7" w:rsidRDefault="006C0D0F"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 xml:space="preserve">The designated teacher for looked after children and the DSL have details of the child’s social worker and the name and contact details of the Council’s </w:t>
      </w:r>
      <w:r w:rsidR="006831F0">
        <w:rPr>
          <w:rFonts w:asciiTheme="minorHAnsi" w:hAnsiTheme="minorHAnsi"/>
          <w:b w:val="0"/>
          <w:sz w:val="22"/>
          <w:szCs w:val="22"/>
        </w:rPr>
        <w:t xml:space="preserve">contact </w:t>
      </w:r>
      <w:r w:rsidRPr="004006A7">
        <w:rPr>
          <w:rFonts w:asciiTheme="minorHAnsi" w:hAnsiTheme="minorHAnsi"/>
          <w:b w:val="0"/>
          <w:sz w:val="22"/>
          <w:szCs w:val="22"/>
        </w:rPr>
        <w:t>for children in care.</w:t>
      </w:r>
    </w:p>
    <w:p w:rsidR="006C0D0F" w:rsidRPr="004006A7" w:rsidRDefault="006C0D0F" w:rsidP="00B73CC9">
      <w:pPr>
        <w:pStyle w:val="Heading1"/>
        <w:numPr>
          <w:ilvl w:val="0"/>
          <w:numId w:val="36"/>
        </w:numPr>
        <w:rPr>
          <w:rFonts w:asciiTheme="minorHAnsi" w:hAnsiTheme="minorHAnsi"/>
          <w:sz w:val="22"/>
          <w:szCs w:val="22"/>
        </w:rPr>
      </w:pPr>
      <w:r w:rsidRPr="004006A7">
        <w:rPr>
          <w:rFonts w:asciiTheme="minorHAnsi" w:hAnsiTheme="minorHAnsi"/>
          <w:sz w:val="22"/>
          <w:szCs w:val="22"/>
        </w:rPr>
        <w:t>Children Missing Education</w:t>
      </w:r>
    </w:p>
    <w:p w:rsidR="001A33A7" w:rsidRPr="004006A7" w:rsidRDefault="006C0D0F" w:rsidP="00B73CC9">
      <w:pPr>
        <w:pStyle w:val="Heading1"/>
        <w:numPr>
          <w:ilvl w:val="1"/>
          <w:numId w:val="36"/>
        </w:numPr>
        <w:tabs>
          <w:tab w:val="left" w:pos="993"/>
        </w:tabs>
        <w:rPr>
          <w:rFonts w:asciiTheme="minorHAnsi" w:hAnsiTheme="minorHAnsi"/>
          <w:b w:val="0"/>
          <w:sz w:val="22"/>
          <w:szCs w:val="22"/>
        </w:rPr>
      </w:pPr>
      <w:r w:rsidRPr="004006A7">
        <w:rPr>
          <w:rFonts w:asciiTheme="minorHAnsi" w:hAnsiTheme="minorHAnsi"/>
          <w:b w:val="0"/>
          <w:sz w:val="22"/>
          <w:szCs w:val="22"/>
        </w:rPr>
        <w:t xml:space="preserve">Attendance, absence and exclusions are closely monitored. A child going missing from education is a potential indicator of abuse and neglect, including sexual abuse and sexual exploitation. </w:t>
      </w:r>
    </w:p>
    <w:p w:rsidR="00FA37F3" w:rsidRDefault="006C0D0F" w:rsidP="00A82EA5">
      <w:pPr>
        <w:pStyle w:val="Heading1"/>
        <w:numPr>
          <w:ilvl w:val="1"/>
          <w:numId w:val="36"/>
        </w:numPr>
        <w:tabs>
          <w:tab w:val="left" w:pos="993"/>
        </w:tabs>
        <w:rPr>
          <w:rFonts w:asciiTheme="minorHAnsi" w:hAnsiTheme="minorHAnsi"/>
          <w:b w:val="0"/>
          <w:sz w:val="22"/>
          <w:szCs w:val="22"/>
        </w:rPr>
      </w:pPr>
      <w:r w:rsidRPr="00FA37F3">
        <w:rPr>
          <w:rFonts w:asciiTheme="minorHAnsi" w:hAnsiTheme="minorHAnsi"/>
          <w:b w:val="0"/>
          <w:sz w:val="22"/>
          <w:szCs w:val="22"/>
        </w:rPr>
        <w:t>The DSL will monitor unauthorised absences and take appropriate action including notifying the local authority particularly where children go missing on repeat occasions and/or are missing for periods during the school day</w:t>
      </w:r>
      <w:r w:rsidR="001A33A7" w:rsidRPr="00FA37F3">
        <w:rPr>
          <w:rFonts w:asciiTheme="minorHAnsi" w:hAnsiTheme="minorHAnsi"/>
          <w:b w:val="0"/>
          <w:sz w:val="22"/>
          <w:szCs w:val="22"/>
        </w:rPr>
        <w:t xml:space="preserve"> in conjunction with ‘Children Missing Education: Statutory Guidance for Local Authorities</w:t>
      </w:r>
      <w:r w:rsidR="001A33A7" w:rsidRPr="004006A7">
        <w:rPr>
          <w:rStyle w:val="FootnoteReference"/>
          <w:rFonts w:asciiTheme="minorHAnsi" w:hAnsiTheme="minorHAnsi"/>
          <w:b w:val="0"/>
          <w:sz w:val="22"/>
          <w:szCs w:val="22"/>
        </w:rPr>
        <w:footnoteReference w:id="7"/>
      </w:r>
      <w:r w:rsidR="00FA37F3">
        <w:rPr>
          <w:rFonts w:asciiTheme="minorHAnsi" w:hAnsiTheme="minorHAnsi"/>
          <w:b w:val="0"/>
          <w:sz w:val="22"/>
          <w:szCs w:val="22"/>
        </w:rPr>
        <w:t>.</w:t>
      </w:r>
    </w:p>
    <w:p w:rsidR="006C0D0F" w:rsidRPr="00FA37F3" w:rsidRDefault="006C0D0F" w:rsidP="00A82EA5">
      <w:pPr>
        <w:pStyle w:val="Heading1"/>
        <w:numPr>
          <w:ilvl w:val="1"/>
          <w:numId w:val="36"/>
        </w:numPr>
        <w:tabs>
          <w:tab w:val="left" w:pos="993"/>
        </w:tabs>
        <w:rPr>
          <w:rFonts w:asciiTheme="minorHAnsi" w:hAnsiTheme="minorHAnsi"/>
          <w:b w:val="0"/>
          <w:sz w:val="22"/>
          <w:szCs w:val="22"/>
        </w:rPr>
      </w:pPr>
      <w:r w:rsidRPr="00FA37F3">
        <w:rPr>
          <w:rFonts w:asciiTheme="minorHAnsi" w:hAnsiTheme="minorHAnsi"/>
          <w:b w:val="0"/>
          <w:sz w:val="22"/>
          <w:szCs w:val="22"/>
        </w:rPr>
        <w:t>Staff must be alert to signs of children at risk of travelling to conflict zones, female genital mutilation and forced marriage.</w:t>
      </w:r>
    </w:p>
    <w:p w:rsidR="00CD7936" w:rsidRPr="004006A7" w:rsidRDefault="003B55B2" w:rsidP="00B73CC9">
      <w:pPr>
        <w:pStyle w:val="Heading1"/>
        <w:numPr>
          <w:ilvl w:val="0"/>
          <w:numId w:val="36"/>
        </w:numPr>
        <w:rPr>
          <w:rFonts w:asciiTheme="minorHAnsi" w:hAnsiTheme="minorHAnsi" w:cs="Arial"/>
          <w:sz w:val="22"/>
          <w:szCs w:val="22"/>
        </w:rPr>
      </w:pPr>
      <w:r w:rsidRPr="004006A7">
        <w:rPr>
          <w:rFonts w:asciiTheme="minorHAnsi" w:hAnsiTheme="minorHAnsi" w:cs="Arial"/>
          <w:sz w:val="22"/>
          <w:szCs w:val="22"/>
        </w:rPr>
        <w:t>Online Safety</w:t>
      </w:r>
    </w:p>
    <w:p w:rsidR="00076667" w:rsidRPr="00B73CC9" w:rsidRDefault="00EF5A81" w:rsidP="00A82EA5">
      <w:pPr>
        <w:pStyle w:val="Heading1"/>
        <w:numPr>
          <w:ilvl w:val="1"/>
          <w:numId w:val="36"/>
        </w:numPr>
        <w:tabs>
          <w:tab w:val="left" w:pos="993"/>
        </w:tabs>
        <w:rPr>
          <w:rFonts w:asciiTheme="minorHAnsi" w:hAnsiTheme="minorHAnsi" w:cs="Arial"/>
          <w:b w:val="0"/>
          <w:sz w:val="22"/>
          <w:szCs w:val="22"/>
        </w:rPr>
      </w:pPr>
      <w:r w:rsidRPr="00B73CC9">
        <w:rPr>
          <w:rFonts w:asciiTheme="minorHAnsi" w:hAnsiTheme="minorHAnsi" w:cs="Arial"/>
          <w:b w:val="0"/>
          <w:sz w:val="22"/>
          <w:szCs w:val="22"/>
        </w:rPr>
        <w:t>Our pupils increasingly use electronic equipment on a daily b</w:t>
      </w:r>
      <w:r w:rsidR="007B02A9" w:rsidRPr="00B73CC9">
        <w:rPr>
          <w:rFonts w:asciiTheme="minorHAnsi" w:hAnsiTheme="minorHAnsi" w:cs="Arial"/>
          <w:b w:val="0"/>
          <w:sz w:val="22"/>
          <w:szCs w:val="22"/>
        </w:rPr>
        <w:t xml:space="preserve">asis to access the internet, </w:t>
      </w:r>
      <w:r w:rsidRPr="00B73CC9">
        <w:rPr>
          <w:rFonts w:asciiTheme="minorHAnsi" w:hAnsiTheme="minorHAnsi" w:cs="Arial"/>
          <w:b w:val="0"/>
          <w:sz w:val="22"/>
          <w:szCs w:val="22"/>
        </w:rPr>
        <w:t>share</w:t>
      </w:r>
      <w:r w:rsidR="007B02A9" w:rsidRPr="00B73CC9">
        <w:rPr>
          <w:rFonts w:asciiTheme="minorHAnsi" w:hAnsiTheme="minorHAnsi" w:cs="Arial"/>
          <w:b w:val="0"/>
          <w:sz w:val="22"/>
          <w:szCs w:val="22"/>
        </w:rPr>
        <w:t xml:space="preserve"> and view</w:t>
      </w:r>
      <w:r w:rsidRPr="00B73CC9">
        <w:rPr>
          <w:rFonts w:asciiTheme="minorHAnsi" w:hAnsiTheme="minorHAnsi" w:cs="Arial"/>
          <w:b w:val="0"/>
          <w:sz w:val="22"/>
          <w:szCs w:val="22"/>
        </w:rPr>
        <w:t xml:space="preserve"> content and images via </w:t>
      </w:r>
      <w:r w:rsidR="006831F0" w:rsidRPr="00B73CC9">
        <w:rPr>
          <w:rFonts w:asciiTheme="minorHAnsi" w:hAnsiTheme="minorHAnsi" w:cs="Arial"/>
          <w:b w:val="0"/>
          <w:sz w:val="22"/>
          <w:szCs w:val="22"/>
        </w:rPr>
        <w:t xml:space="preserve">You tube, </w:t>
      </w:r>
      <w:r w:rsidRPr="00B73CC9">
        <w:rPr>
          <w:rFonts w:asciiTheme="minorHAnsi" w:hAnsiTheme="minorHAnsi" w:cs="Arial"/>
          <w:b w:val="0"/>
          <w:sz w:val="22"/>
          <w:szCs w:val="22"/>
        </w:rPr>
        <w:t xml:space="preserve">social media sites </w:t>
      </w:r>
      <w:r w:rsidR="006831F0" w:rsidRPr="00B73CC9">
        <w:rPr>
          <w:rFonts w:asciiTheme="minorHAnsi" w:hAnsiTheme="minorHAnsi" w:cs="Arial"/>
          <w:b w:val="0"/>
          <w:sz w:val="22"/>
          <w:szCs w:val="22"/>
        </w:rPr>
        <w:t xml:space="preserve">and </w:t>
      </w:r>
      <w:r w:rsidR="007B02A9" w:rsidRPr="00B73CC9">
        <w:rPr>
          <w:rFonts w:asciiTheme="minorHAnsi" w:hAnsiTheme="minorHAnsi" w:cs="Arial"/>
          <w:b w:val="0"/>
          <w:sz w:val="22"/>
          <w:szCs w:val="22"/>
        </w:rPr>
        <w:t xml:space="preserve">online </w:t>
      </w:r>
      <w:r w:rsidR="00B73CC9" w:rsidRPr="00B73CC9">
        <w:rPr>
          <w:rFonts w:asciiTheme="minorHAnsi" w:hAnsiTheme="minorHAnsi" w:cs="Arial"/>
          <w:b w:val="0"/>
          <w:sz w:val="22"/>
          <w:szCs w:val="22"/>
        </w:rPr>
        <w:t>gaming.</w:t>
      </w:r>
      <w:r w:rsidR="00B73CC9">
        <w:rPr>
          <w:rFonts w:asciiTheme="minorHAnsi" w:hAnsiTheme="minorHAnsi" w:cs="Arial"/>
          <w:b w:val="0"/>
          <w:sz w:val="22"/>
          <w:szCs w:val="22"/>
        </w:rPr>
        <w:t xml:space="preserve"> </w:t>
      </w:r>
      <w:r w:rsidRPr="00B73CC9">
        <w:rPr>
          <w:rFonts w:asciiTheme="minorHAnsi" w:hAnsiTheme="minorHAnsi" w:cs="Arial"/>
          <w:b w:val="0"/>
          <w:sz w:val="22"/>
          <w:szCs w:val="22"/>
        </w:rPr>
        <w:t xml:space="preserve">Unfortunately, some adults and </w:t>
      </w:r>
      <w:r w:rsidR="0074441E" w:rsidRPr="00B73CC9">
        <w:rPr>
          <w:rFonts w:asciiTheme="minorHAnsi" w:hAnsiTheme="minorHAnsi" w:cs="Arial"/>
          <w:b w:val="0"/>
          <w:sz w:val="22"/>
          <w:szCs w:val="22"/>
        </w:rPr>
        <w:t xml:space="preserve">other </w:t>
      </w:r>
      <w:r w:rsidRPr="00B73CC9">
        <w:rPr>
          <w:rFonts w:asciiTheme="minorHAnsi" w:hAnsiTheme="minorHAnsi" w:cs="Arial"/>
          <w:b w:val="0"/>
          <w:sz w:val="22"/>
          <w:szCs w:val="22"/>
        </w:rPr>
        <w:t>children use these technologies to harm children. The harm might range from sending hurtful or</w:t>
      </w:r>
      <w:r w:rsidR="0074441E" w:rsidRPr="00B73CC9">
        <w:rPr>
          <w:rFonts w:asciiTheme="minorHAnsi" w:hAnsiTheme="minorHAnsi" w:cs="Arial"/>
          <w:b w:val="0"/>
          <w:sz w:val="22"/>
          <w:szCs w:val="22"/>
        </w:rPr>
        <w:t xml:space="preserve"> abusive texts or emails, to gro</w:t>
      </w:r>
      <w:r w:rsidRPr="00B73CC9">
        <w:rPr>
          <w:rFonts w:asciiTheme="minorHAnsi" w:hAnsiTheme="minorHAnsi" w:cs="Arial"/>
          <w:b w:val="0"/>
          <w:sz w:val="22"/>
          <w:szCs w:val="22"/>
        </w:rPr>
        <w:t xml:space="preserve">oming and enticing children to engage in </w:t>
      </w:r>
      <w:r w:rsidR="007B02A9" w:rsidRPr="00B73CC9">
        <w:rPr>
          <w:rFonts w:asciiTheme="minorHAnsi" w:hAnsiTheme="minorHAnsi" w:cs="Arial"/>
          <w:b w:val="0"/>
          <w:sz w:val="22"/>
          <w:szCs w:val="22"/>
        </w:rPr>
        <w:t xml:space="preserve">extremist or </w:t>
      </w:r>
      <w:r w:rsidRPr="00B73CC9">
        <w:rPr>
          <w:rFonts w:asciiTheme="minorHAnsi" w:hAnsiTheme="minorHAnsi" w:cs="Arial"/>
          <w:b w:val="0"/>
          <w:sz w:val="22"/>
          <w:szCs w:val="22"/>
        </w:rPr>
        <w:t>sexual behaviour such as webcam photography or face-to-face meeting</w:t>
      </w:r>
      <w:r w:rsidR="0074441E" w:rsidRPr="00B73CC9">
        <w:rPr>
          <w:rFonts w:asciiTheme="minorHAnsi" w:hAnsiTheme="minorHAnsi" w:cs="Arial"/>
          <w:b w:val="0"/>
          <w:sz w:val="22"/>
          <w:szCs w:val="22"/>
        </w:rPr>
        <w:t>s</w:t>
      </w:r>
      <w:r w:rsidR="00252715" w:rsidRPr="00B73CC9">
        <w:rPr>
          <w:rFonts w:asciiTheme="minorHAnsi" w:hAnsiTheme="minorHAnsi" w:cs="Arial"/>
          <w:b w:val="0"/>
          <w:sz w:val="22"/>
          <w:szCs w:val="22"/>
        </w:rPr>
        <w:t xml:space="preserve">. Pupils may also be distressed or harmed by accessing inappropriate </w:t>
      </w:r>
      <w:r w:rsidR="0074441E" w:rsidRPr="00B73CC9">
        <w:rPr>
          <w:rFonts w:asciiTheme="minorHAnsi" w:hAnsiTheme="minorHAnsi" w:cs="Arial"/>
          <w:b w:val="0"/>
          <w:sz w:val="22"/>
          <w:szCs w:val="22"/>
        </w:rPr>
        <w:t xml:space="preserve">material such as pornographic </w:t>
      </w:r>
      <w:r w:rsidR="00252715" w:rsidRPr="00B73CC9">
        <w:rPr>
          <w:rFonts w:asciiTheme="minorHAnsi" w:hAnsiTheme="minorHAnsi" w:cs="Arial"/>
          <w:b w:val="0"/>
          <w:sz w:val="22"/>
          <w:szCs w:val="22"/>
        </w:rPr>
        <w:t>websites</w:t>
      </w:r>
      <w:r w:rsidR="0074441E" w:rsidRPr="00B73CC9">
        <w:rPr>
          <w:rFonts w:asciiTheme="minorHAnsi" w:hAnsiTheme="minorHAnsi" w:cs="Arial"/>
          <w:b w:val="0"/>
          <w:sz w:val="22"/>
          <w:szCs w:val="22"/>
        </w:rPr>
        <w:t xml:space="preserve"> or those which</w:t>
      </w:r>
      <w:r w:rsidR="00252715" w:rsidRPr="00B73CC9">
        <w:rPr>
          <w:rFonts w:asciiTheme="minorHAnsi" w:hAnsiTheme="minorHAnsi" w:cs="Arial"/>
          <w:b w:val="0"/>
          <w:sz w:val="22"/>
          <w:szCs w:val="22"/>
        </w:rPr>
        <w:t xml:space="preserve"> promote extremist behaviour, criminal activity, suicide or eating disorders</w:t>
      </w:r>
    </w:p>
    <w:p w:rsidR="00CD7936" w:rsidRPr="004006A7" w:rsidRDefault="006831F0" w:rsidP="00B73CC9">
      <w:pPr>
        <w:pStyle w:val="Heading1"/>
        <w:numPr>
          <w:ilvl w:val="1"/>
          <w:numId w:val="36"/>
        </w:numPr>
        <w:tabs>
          <w:tab w:val="left" w:pos="993"/>
        </w:tabs>
        <w:rPr>
          <w:rFonts w:asciiTheme="minorHAnsi" w:hAnsiTheme="minorHAnsi" w:cs="Arial"/>
          <w:b w:val="0"/>
          <w:sz w:val="22"/>
          <w:szCs w:val="22"/>
        </w:rPr>
      </w:pPr>
      <w:r>
        <w:rPr>
          <w:rFonts w:asciiTheme="minorHAnsi" w:hAnsiTheme="minorHAnsi" w:cs="Arial"/>
          <w:b w:val="0"/>
          <w:sz w:val="22"/>
          <w:szCs w:val="22"/>
        </w:rPr>
        <w:t xml:space="preserve">We </w:t>
      </w:r>
      <w:r w:rsidR="007D20CF" w:rsidRPr="004006A7">
        <w:rPr>
          <w:rFonts w:asciiTheme="minorHAnsi" w:hAnsiTheme="minorHAnsi" w:cs="Arial"/>
          <w:b w:val="0"/>
          <w:sz w:val="22"/>
          <w:szCs w:val="22"/>
        </w:rPr>
        <w:t>ha</w:t>
      </w:r>
      <w:r w:rsidR="007D20CF">
        <w:rPr>
          <w:rFonts w:asciiTheme="minorHAnsi" w:hAnsiTheme="minorHAnsi" w:cs="Arial"/>
          <w:b w:val="0"/>
          <w:sz w:val="22"/>
          <w:szCs w:val="22"/>
        </w:rPr>
        <w:t xml:space="preserve">ve </w:t>
      </w:r>
      <w:r w:rsidR="007D20CF" w:rsidRPr="004006A7">
        <w:rPr>
          <w:rFonts w:asciiTheme="minorHAnsi" w:hAnsiTheme="minorHAnsi" w:cs="Arial"/>
          <w:b w:val="0"/>
          <w:sz w:val="22"/>
          <w:szCs w:val="22"/>
        </w:rPr>
        <w:t>an</w:t>
      </w:r>
      <w:r w:rsidR="00252715" w:rsidRPr="004006A7">
        <w:rPr>
          <w:rFonts w:asciiTheme="minorHAnsi" w:hAnsiTheme="minorHAnsi" w:cs="Arial"/>
          <w:b w:val="0"/>
          <w:sz w:val="22"/>
          <w:szCs w:val="22"/>
        </w:rPr>
        <w:t xml:space="preserve"> online safety policy which explains how we try to keep pupils safe in school</w:t>
      </w:r>
      <w:r w:rsidR="00CD7936" w:rsidRPr="004006A7">
        <w:rPr>
          <w:rFonts w:asciiTheme="minorHAnsi" w:hAnsiTheme="minorHAnsi" w:cs="Arial"/>
          <w:b w:val="0"/>
          <w:sz w:val="22"/>
          <w:szCs w:val="22"/>
        </w:rPr>
        <w:t xml:space="preserve"> </w:t>
      </w:r>
      <w:r w:rsidR="00252715" w:rsidRPr="004006A7">
        <w:rPr>
          <w:rFonts w:asciiTheme="minorHAnsi" w:hAnsiTheme="minorHAnsi" w:cs="Arial"/>
          <w:b w:val="0"/>
          <w:sz w:val="22"/>
          <w:szCs w:val="22"/>
        </w:rPr>
        <w:t>and how we respond to online safety incidents</w:t>
      </w:r>
      <w:r w:rsidR="00B73CC9">
        <w:rPr>
          <w:rFonts w:asciiTheme="minorHAnsi" w:hAnsiTheme="minorHAnsi" w:cs="Arial"/>
          <w:b w:val="0"/>
          <w:sz w:val="22"/>
          <w:szCs w:val="22"/>
        </w:rPr>
        <w:t>.</w:t>
      </w:r>
      <w:r w:rsidR="00252715" w:rsidRPr="004006A7">
        <w:rPr>
          <w:rFonts w:asciiTheme="minorHAnsi" w:hAnsiTheme="minorHAnsi" w:cs="Arial"/>
          <w:b w:val="0"/>
          <w:sz w:val="22"/>
          <w:szCs w:val="22"/>
        </w:rPr>
        <w:t xml:space="preserve"> </w:t>
      </w:r>
    </w:p>
    <w:p w:rsidR="00252715" w:rsidRDefault="00252715" w:rsidP="00B73CC9">
      <w:pPr>
        <w:pStyle w:val="Heading1"/>
        <w:numPr>
          <w:ilvl w:val="1"/>
          <w:numId w:val="36"/>
        </w:numPr>
        <w:tabs>
          <w:tab w:val="left" w:pos="993"/>
        </w:tabs>
        <w:rPr>
          <w:rFonts w:asciiTheme="minorHAnsi" w:hAnsiTheme="minorHAnsi" w:cs="Arial"/>
          <w:b w:val="0"/>
          <w:sz w:val="22"/>
          <w:szCs w:val="22"/>
        </w:rPr>
      </w:pPr>
      <w:r w:rsidRPr="004006A7">
        <w:rPr>
          <w:rFonts w:asciiTheme="minorHAnsi" w:hAnsiTheme="minorHAnsi" w:cs="Arial"/>
          <w:b w:val="0"/>
          <w:sz w:val="22"/>
          <w:szCs w:val="22"/>
        </w:rPr>
        <w:t>Pupils are taught about online safety throughout the curriculum and all staff receive online safety</w:t>
      </w:r>
      <w:r w:rsidR="00CD7936" w:rsidRPr="004006A7">
        <w:rPr>
          <w:rFonts w:asciiTheme="minorHAnsi" w:hAnsiTheme="minorHAnsi" w:cs="Arial"/>
          <w:b w:val="0"/>
          <w:sz w:val="22"/>
          <w:szCs w:val="22"/>
        </w:rPr>
        <w:t xml:space="preserve"> training</w:t>
      </w:r>
      <w:r w:rsidR="00A82EC8" w:rsidRPr="004006A7">
        <w:rPr>
          <w:rFonts w:asciiTheme="minorHAnsi" w:hAnsiTheme="minorHAnsi" w:cs="Arial"/>
          <w:b w:val="0"/>
          <w:sz w:val="22"/>
          <w:szCs w:val="22"/>
        </w:rPr>
        <w:t xml:space="preserve"> which is regularly updated</w:t>
      </w:r>
      <w:r w:rsidR="00CD7936" w:rsidRPr="004006A7">
        <w:rPr>
          <w:rFonts w:asciiTheme="minorHAnsi" w:hAnsiTheme="minorHAnsi" w:cs="Arial"/>
          <w:b w:val="0"/>
          <w:sz w:val="22"/>
          <w:szCs w:val="22"/>
        </w:rPr>
        <w:t xml:space="preserve">. </w:t>
      </w:r>
    </w:p>
    <w:p w:rsidR="000B6192" w:rsidRPr="004006A7" w:rsidRDefault="006D018D" w:rsidP="00B73CC9">
      <w:pPr>
        <w:pStyle w:val="Heading1"/>
        <w:numPr>
          <w:ilvl w:val="0"/>
          <w:numId w:val="36"/>
        </w:numPr>
        <w:rPr>
          <w:rFonts w:asciiTheme="minorHAnsi" w:hAnsiTheme="minorHAnsi" w:cs="Arial"/>
          <w:sz w:val="22"/>
          <w:szCs w:val="22"/>
        </w:rPr>
      </w:pPr>
      <w:r w:rsidRPr="004006A7">
        <w:rPr>
          <w:rFonts w:asciiTheme="minorHAnsi" w:hAnsiTheme="minorHAnsi" w:cs="Arial"/>
          <w:sz w:val="22"/>
          <w:szCs w:val="22"/>
        </w:rPr>
        <w:t>Peer on Peer Abuse</w:t>
      </w:r>
    </w:p>
    <w:p w:rsidR="00541A7C" w:rsidRPr="004006A7" w:rsidRDefault="007066DD" w:rsidP="00B73CC9">
      <w:pPr>
        <w:pStyle w:val="Heading1"/>
        <w:numPr>
          <w:ilvl w:val="1"/>
          <w:numId w:val="36"/>
        </w:numPr>
        <w:tabs>
          <w:tab w:val="left" w:pos="993"/>
        </w:tabs>
        <w:rPr>
          <w:rFonts w:asciiTheme="minorHAnsi" w:hAnsiTheme="minorHAnsi" w:cs="Arial"/>
          <w:b w:val="0"/>
          <w:sz w:val="22"/>
          <w:szCs w:val="22"/>
        </w:rPr>
      </w:pPr>
      <w:r w:rsidRPr="004006A7">
        <w:rPr>
          <w:rFonts w:asciiTheme="minorHAnsi" w:hAnsiTheme="minorHAnsi" w:cs="Arial"/>
          <w:b w:val="0"/>
          <w:sz w:val="22"/>
          <w:szCs w:val="22"/>
        </w:rPr>
        <w:t xml:space="preserve">In most instances, the conduct of pupils towards each other will be covered by our behaviour policy. However, some allegations may be of such a serious nature that they may raise safeguarding concerns. </w:t>
      </w:r>
      <w:r w:rsidR="00E36D90">
        <w:rPr>
          <w:rFonts w:asciiTheme="minorHAnsi" w:hAnsiTheme="minorHAnsi" w:cs="Arial"/>
          <w:b w:val="0"/>
          <w:sz w:val="22"/>
          <w:szCs w:val="22"/>
        </w:rPr>
        <w:t xml:space="preserve">We </w:t>
      </w:r>
      <w:r w:rsidR="00CB226B" w:rsidRPr="004006A7">
        <w:rPr>
          <w:rFonts w:asciiTheme="minorHAnsi" w:hAnsiTheme="minorHAnsi" w:cs="Arial"/>
          <w:b w:val="0"/>
          <w:sz w:val="22"/>
          <w:szCs w:val="22"/>
        </w:rPr>
        <w:t>recognise</w:t>
      </w:r>
      <w:r w:rsidR="006D018D" w:rsidRPr="004006A7">
        <w:rPr>
          <w:rFonts w:asciiTheme="minorHAnsi" w:hAnsiTheme="minorHAnsi" w:cs="Arial"/>
          <w:b w:val="0"/>
          <w:sz w:val="22"/>
          <w:szCs w:val="22"/>
        </w:rPr>
        <w:t xml:space="preserve"> that children are capable of abusing their peers</w:t>
      </w:r>
      <w:r w:rsidR="00E6598B" w:rsidRPr="004006A7">
        <w:rPr>
          <w:rFonts w:asciiTheme="minorHAnsi" w:hAnsiTheme="minorHAnsi" w:cs="Arial"/>
          <w:b w:val="0"/>
          <w:sz w:val="22"/>
          <w:szCs w:val="22"/>
        </w:rPr>
        <w:t>.</w:t>
      </w:r>
      <w:r w:rsidR="00CB226B" w:rsidRPr="004006A7">
        <w:rPr>
          <w:rFonts w:asciiTheme="minorHAnsi" w:hAnsiTheme="minorHAnsi" w:cs="Arial"/>
          <w:b w:val="0"/>
          <w:sz w:val="22"/>
          <w:szCs w:val="22"/>
        </w:rPr>
        <w:t xml:space="preserve"> </w:t>
      </w:r>
      <w:r w:rsidR="002F3C1B" w:rsidRPr="004006A7">
        <w:rPr>
          <w:rFonts w:asciiTheme="minorHAnsi" w:hAnsiTheme="minorHAnsi" w:cs="Arial"/>
          <w:b w:val="0"/>
          <w:sz w:val="22"/>
          <w:szCs w:val="22"/>
        </w:rPr>
        <w:t>I</w:t>
      </w:r>
      <w:r w:rsidR="008461E3" w:rsidRPr="004006A7">
        <w:rPr>
          <w:rFonts w:asciiTheme="minorHAnsi" w:hAnsiTheme="minorHAnsi" w:cs="Arial"/>
          <w:b w:val="0"/>
          <w:sz w:val="22"/>
          <w:szCs w:val="22"/>
        </w:rPr>
        <w:t>t will not be passed off as ‘banter’ or ‘part of growing up’.</w:t>
      </w:r>
      <w:r w:rsidR="00CB226B" w:rsidRPr="004006A7">
        <w:rPr>
          <w:rFonts w:asciiTheme="minorHAnsi" w:hAnsiTheme="minorHAnsi" w:cs="Arial"/>
          <w:b w:val="0"/>
          <w:sz w:val="22"/>
          <w:szCs w:val="22"/>
        </w:rPr>
        <w:t xml:space="preserve"> The forms of peer on peer abuse are outlined below.</w:t>
      </w:r>
    </w:p>
    <w:p w:rsidR="00541A7C" w:rsidRPr="004006A7" w:rsidRDefault="00C03B4E"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Domestic abuse –</w:t>
      </w:r>
      <w:r w:rsidR="009F151C" w:rsidRPr="004006A7">
        <w:rPr>
          <w:rFonts w:asciiTheme="minorHAnsi" w:hAnsiTheme="minorHAnsi" w:cs="Arial"/>
          <w:b w:val="0"/>
          <w:sz w:val="22"/>
          <w:szCs w:val="22"/>
        </w:rPr>
        <w:t xml:space="preserve"> </w:t>
      </w:r>
      <w:r w:rsidR="005F372B" w:rsidRPr="004006A7">
        <w:rPr>
          <w:rFonts w:asciiTheme="minorHAnsi" w:hAnsiTheme="minorHAnsi" w:cs="Arial"/>
          <w:b w:val="0"/>
          <w:sz w:val="22"/>
          <w:szCs w:val="22"/>
        </w:rPr>
        <w:t>a</w:t>
      </w:r>
      <w:r w:rsidR="003A6129" w:rsidRPr="004006A7">
        <w:rPr>
          <w:rFonts w:asciiTheme="minorHAnsi" w:hAnsiTheme="minorHAnsi" w:cs="Arial"/>
          <w:b w:val="0"/>
          <w:sz w:val="22"/>
          <w:szCs w:val="22"/>
        </w:rPr>
        <w:t>n incident or</w:t>
      </w:r>
      <w:r w:rsidR="005F372B" w:rsidRPr="004006A7">
        <w:rPr>
          <w:rFonts w:asciiTheme="minorHAnsi" w:hAnsiTheme="minorHAnsi" w:cs="Arial"/>
          <w:b w:val="0"/>
          <w:sz w:val="22"/>
          <w:szCs w:val="22"/>
        </w:rPr>
        <w:t xml:space="preserve"> pattern of actual or threatened acts of physical, sexual</w:t>
      </w:r>
      <w:r w:rsidR="003A6129" w:rsidRPr="004006A7">
        <w:rPr>
          <w:rFonts w:asciiTheme="minorHAnsi" w:hAnsiTheme="minorHAnsi" w:cs="Arial"/>
          <w:b w:val="0"/>
          <w:sz w:val="22"/>
          <w:szCs w:val="22"/>
        </w:rPr>
        <w:t>, financial</w:t>
      </w:r>
      <w:r w:rsidR="005F372B" w:rsidRPr="004006A7">
        <w:rPr>
          <w:rFonts w:asciiTheme="minorHAnsi" w:hAnsiTheme="minorHAnsi" w:cs="Arial"/>
          <w:b w:val="0"/>
          <w:sz w:val="22"/>
          <w:szCs w:val="22"/>
        </w:rPr>
        <w:t xml:space="preserve"> and/or emotional abuse, perpetrated by an adolescent against a current or former dating partner</w:t>
      </w:r>
      <w:r w:rsidR="003A6129" w:rsidRPr="004006A7">
        <w:rPr>
          <w:rFonts w:asciiTheme="minorHAnsi" w:hAnsiTheme="minorHAnsi" w:cs="Arial"/>
          <w:b w:val="0"/>
          <w:sz w:val="22"/>
          <w:szCs w:val="22"/>
        </w:rPr>
        <w:t xml:space="preserve"> regardless of gender or sexuality</w:t>
      </w:r>
      <w:r w:rsidR="005F372B" w:rsidRPr="004006A7">
        <w:rPr>
          <w:rFonts w:asciiTheme="minorHAnsi" w:hAnsiTheme="minorHAnsi" w:cs="Arial"/>
          <w:b w:val="0"/>
          <w:sz w:val="22"/>
          <w:szCs w:val="22"/>
        </w:rPr>
        <w:t xml:space="preserve">. </w:t>
      </w:r>
    </w:p>
    <w:p w:rsidR="00541A7C" w:rsidRPr="004006A7" w:rsidRDefault="00AD4AE5"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Child Sexual Exploitation – children under the age of 18 may be sexually abused in the context of exploitative relationships, contexts and situations by peers who are</w:t>
      </w:r>
      <w:r w:rsidR="00F77396" w:rsidRPr="004006A7">
        <w:rPr>
          <w:rFonts w:asciiTheme="minorHAnsi" w:hAnsiTheme="minorHAnsi" w:cs="Arial"/>
          <w:b w:val="0"/>
          <w:sz w:val="22"/>
          <w:szCs w:val="22"/>
        </w:rPr>
        <w:t xml:space="preserve"> also</w:t>
      </w:r>
      <w:r w:rsidRPr="004006A7">
        <w:rPr>
          <w:rFonts w:asciiTheme="minorHAnsi" w:hAnsiTheme="minorHAnsi" w:cs="Arial"/>
          <w:b w:val="0"/>
          <w:sz w:val="22"/>
          <w:szCs w:val="22"/>
        </w:rPr>
        <w:t xml:space="preserve"> under 18.</w:t>
      </w:r>
      <w:r w:rsidR="004C51EA" w:rsidRPr="004006A7">
        <w:rPr>
          <w:rFonts w:asciiTheme="minorHAnsi" w:hAnsiTheme="minorHAnsi" w:cs="Arial"/>
          <w:b w:val="0"/>
          <w:sz w:val="22"/>
          <w:szCs w:val="22"/>
        </w:rPr>
        <w:t xml:space="preserve"> </w:t>
      </w:r>
    </w:p>
    <w:p w:rsidR="00541A7C" w:rsidRPr="004006A7" w:rsidRDefault="00F77396"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Harmful Sexual Behaviour –</w:t>
      </w:r>
      <w:r w:rsidR="003C187B" w:rsidRPr="004006A7">
        <w:rPr>
          <w:rFonts w:asciiTheme="minorHAnsi" w:hAnsiTheme="minorHAnsi" w:cs="Arial"/>
          <w:b w:val="0"/>
          <w:sz w:val="22"/>
          <w:szCs w:val="22"/>
        </w:rPr>
        <w:t xml:space="preserve"> Children and young people presenting with sexual behaviours that are outside of develo</w:t>
      </w:r>
      <w:r w:rsidR="00E6598B" w:rsidRPr="004006A7">
        <w:rPr>
          <w:rFonts w:asciiTheme="minorHAnsi" w:hAnsiTheme="minorHAnsi" w:cs="Arial"/>
          <w:b w:val="0"/>
          <w:sz w:val="22"/>
          <w:szCs w:val="22"/>
        </w:rPr>
        <w:t>pmentally ‘normative’ parameters and harmful to themselves and others</w:t>
      </w:r>
      <w:r w:rsidR="006449F1" w:rsidRPr="004006A7">
        <w:rPr>
          <w:rFonts w:asciiTheme="minorHAnsi" w:hAnsiTheme="minorHAnsi" w:cs="Arial"/>
          <w:b w:val="0"/>
          <w:sz w:val="22"/>
          <w:szCs w:val="22"/>
        </w:rPr>
        <w:t xml:space="preserve"> (For more in</w:t>
      </w:r>
      <w:r w:rsidR="00183327" w:rsidRPr="004006A7">
        <w:rPr>
          <w:rFonts w:asciiTheme="minorHAnsi" w:hAnsiTheme="minorHAnsi" w:cs="Arial"/>
          <w:b w:val="0"/>
          <w:sz w:val="22"/>
          <w:szCs w:val="22"/>
        </w:rPr>
        <w:t>formation, please see Appendix 2</w:t>
      </w:r>
      <w:r w:rsidR="006449F1" w:rsidRPr="004006A7">
        <w:rPr>
          <w:rFonts w:asciiTheme="minorHAnsi" w:hAnsiTheme="minorHAnsi" w:cs="Arial"/>
          <w:b w:val="0"/>
          <w:sz w:val="22"/>
          <w:szCs w:val="22"/>
        </w:rPr>
        <w:t>).</w:t>
      </w:r>
    </w:p>
    <w:p w:rsidR="00541A7C" w:rsidRPr="004006A7" w:rsidRDefault="003C187B"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lastRenderedPageBreak/>
        <w:t xml:space="preserve">Serious Youth Violence – </w:t>
      </w:r>
      <w:r w:rsidR="009F151C" w:rsidRPr="004006A7">
        <w:rPr>
          <w:rFonts w:asciiTheme="minorHAnsi" w:hAnsiTheme="minorHAnsi" w:cs="Arial"/>
          <w:b w:val="0"/>
          <w:sz w:val="22"/>
          <w:szCs w:val="22"/>
        </w:rPr>
        <w:t>Any offence of most serious violence or weapon enabled crime, where the victim is aged 1-19’ i.e. murder, manslaughter, rape, wounding with intent and causing grievous bodily harm. ‘Youth violence’ is defined in the same way, but also includes assault with injury offences</w:t>
      </w:r>
      <w:r w:rsidR="00541A7C" w:rsidRPr="004006A7">
        <w:rPr>
          <w:rFonts w:asciiTheme="minorHAnsi" w:hAnsiTheme="minorHAnsi" w:cs="Arial"/>
          <w:b w:val="0"/>
          <w:sz w:val="22"/>
          <w:szCs w:val="22"/>
        </w:rPr>
        <w:t>.</w:t>
      </w:r>
    </w:p>
    <w:p w:rsidR="00932EFA" w:rsidRPr="004006A7" w:rsidRDefault="000867F6" w:rsidP="00B73CC9">
      <w:pPr>
        <w:pStyle w:val="Heading1"/>
        <w:numPr>
          <w:ilvl w:val="1"/>
          <w:numId w:val="36"/>
        </w:numPr>
        <w:tabs>
          <w:tab w:val="left" w:pos="993"/>
        </w:tabs>
        <w:spacing w:before="240" w:after="0"/>
        <w:rPr>
          <w:rFonts w:asciiTheme="minorHAnsi" w:hAnsiTheme="minorHAnsi" w:cs="Arial"/>
          <w:b w:val="0"/>
          <w:sz w:val="22"/>
          <w:szCs w:val="22"/>
        </w:rPr>
      </w:pPr>
      <w:r w:rsidRPr="004006A7">
        <w:rPr>
          <w:rFonts w:asciiTheme="minorHAnsi" w:hAnsiTheme="minorHAnsi" w:cs="Arial"/>
          <w:b w:val="0"/>
          <w:sz w:val="22"/>
          <w:szCs w:val="22"/>
        </w:rPr>
        <w:t>The term peer-on-peer abuse can refer to all of these definitions and a child may experience one or multiple facets of abuse at any one time. Therefore, our response will cut across these definitions and capture the complex web of their experiences.</w:t>
      </w:r>
    </w:p>
    <w:p w:rsidR="00932EFA" w:rsidRPr="004006A7" w:rsidRDefault="00932EFA" w:rsidP="00B73CC9">
      <w:pPr>
        <w:pStyle w:val="Heading1"/>
        <w:numPr>
          <w:ilvl w:val="1"/>
          <w:numId w:val="36"/>
        </w:numPr>
        <w:tabs>
          <w:tab w:val="left" w:pos="993"/>
        </w:tabs>
        <w:spacing w:before="240"/>
        <w:rPr>
          <w:rFonts w:asciiTheme="minorHAnsi" w:hAnsiTheme="minorHAnsi" w:cs="Arial"/>
          <w:b w:val="0"/>
          <w:sz w:val="22"/>
          <w:szCs w:val="22"/>
        </w:rPr>
      </w:pPr>
      <w:r w:rsidRPr="004006A7">
        <w:rPr>
          <w:rFonts w:asciiTheme="minorHAnsi" w:hAnsiTheme="minorHAnsi"/>
          <w:b w:val="0"/>
          <w:sz w:val="22"/>
          <w:szCs w:val="22"/>
        </w:rPr>
        <w:t xml:space="preserve">There are also different gender issues that can be prevalent when dealing with peer on peer abuse (i.e. girls being sexually touched/assaulted or boys being subjected to initiation/hazing type violence). </w:t>
      </w:r>
    </w:p>
    <w:p w:rsidR="00541A7C" w:rsidRPr="004006A7" w:rsidRDefault="00B73CC9" w:rsidP="00B73CC9">
      <w:pPr>
        <w:pStyle w:val="Heading1"/>
        <w:numPr>
          <w:ilvl w:val="1"/>
          <w:numId w:val="36"/>
        </w:numPr>
        <w:tabs>
          <w:tab w:val="left" w:pos="993"/>
        </w:tabs>
        <w:rPr>
          <w:rFonts w:asciiTheme="minorHAnsi" w:hAnsiTheme="minorHAnsi" w:cs="Arial"/>
          <w:b w:val="0"/>
          <w:sz w:val="22"/>
          <w:szCs w:val="22"/>
        </w:rPr>
      </w:pPr>
      <w:r>
        <w:rPr>
          <w:rFonts w:asciiTheme="minorHAnsi" w:hAnsiTheme="minorHAnsi" w:cs="Arial"/>
          <w:b w:val="0"/>
          <w:sz w:val="22"/>
          <w:szCs w:val="22"/>
        </w:rPr>
        <w:t>We aim</w:t>
      </w:r>
      <w:r w:rsidR="00225C64" w:rsidRPr="004006A7">
        <w:rPr>
          <w:rFonts w:asciiTheme="minorHAnsi" w:hAnsiTheme="minorHAnsi" w:cs="Arial"/>
          <w:b w:val="0"/>
          <w:sz w:val="22"/>
          <w:szCs w:val="22"/>
        </w:rPr>
        <w:t xml:space="preserve"> to reduce the likelihood of peer on peer abuse through</w:t>
      </w:r>
      <w:r w:rsidR="00441F9A" w:rsidRPr="004006A7">
        <w:rPr>
          <w:rFonts w:asciiTheme="minorHAnsi" w:hAnsiTheme="minorHAnsi" w:cs="Arial"/>
          <w:b w:val="0"/>
          <w:sz w:val="22"/>
          <w:szCs w:val="22"/>
        </w:rPr>
        <w:t>;</w:t>
      </w:r>
    </w:p>
    <w:p w:rsidR="00541A7C" w:rsidRPr="004006A7" w:rsidRDefault="00225C64"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the established ethos of respect, fr</w:t>
      </w:r>
      <w:r w:rsidR="00063C93" w:rsidRPr="004006A7">
        <w:rPr>
          <w:rFonts w:asciiTheme="minorHAnsi" w:hAnsiTheme="minorHAnsi" w:cs="Arial"/>
          <w:b w:val="0"/>
          <w:sz w:val="22"/>
          <w:szCs w:val="22"/>
        </w:rPr>
        <w:t>iendship, courtesy and kindness;</w:t>
      </w:r>
      <w:r w:rsidRPr="004006A7">
        <w:rPr>
          <w:rFonts w:asciiTheme="minorHAnsi" w:hAnsiTheme="minorHAnsi" w:cs="Arial"/>
          <w:b w:val="0"/>
          <w:sz w:val="22"/>
          <w:szCs w:val="22"/>
        </w:rPr>
        <w:t xml:space="preserve"> </w:t>
      </w:r>
    </w:p>
    <w:p w:rsidR="00541A7C" w:rsidRPr="004006A7" w:rsidRDefault="00225C64"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hi</w:t>
      </w:r>
      <w:r w:rsidR="006B5A53" w:rsidRPr="004006A7">
        <w:rPr>
          <w:rFonts w:asciiTheme="minorHAnsi" w:hAnsiTheme="minorHAnsi" w:cs="Arial"/>
          <w:b w:val="0"/>
          <w:sz w:val="22"/>
          <w:szCs w:val="22"/>
        </w:rPr>
        <w:t>gh</w:t>
      </w:r>
      <w:r w:rsidR="00063C93" w:rsidRPr="004006A7">
        <w:rPr>
          <w:rFonts w:asciiTheme="minorHAnsi" w:hAnsiTheme="minorHAnsi" w:cs="Arial"/>
          <w:b w:val="0"/>
          <w:sz w:val="22"/>
          <w:szCs w:val="22"/>
        </w:rPr>
        <w:t xml:space="preserve"> expectations of behaviour;</w:t>
      </w:r>
      <w:r w:rsidRPr="004006A7">
        <w:rPr>
          <w:rFonts w:asciiTheme="minorHAnsi" w:hAnsiTheme="minorHAnsi" w:cs="Arial"/>
          <w:b w:val="0"/>
          <w:sz w:val="22"/>
          <w:szCs w:val="22"/>
        </w:rPr>
        <w:t xml:space="preserve"> </w:t>
      </w:r>
    </w:p>
    <w:p w:rsidR="00541A7C" w:rsidRPr="004006A7" w:rsidRDefault="00225C64"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clear consequences for unacceptable behaviour</w:t>
      </w:r>
      <w:r w:rsidR="00063C93" w:rsidRPr="004006A7">
        <w:rPr>
          <w:rFonts w:asciiTheme="minorHAnsi" w:hAnsiTheme="minorHAnsi" w:cs="Arial"/>
          <w:b w:val="0"/>
          <w:sz w:val="22"/>
          <w:szCs w:val="22"/>
        </w:rPr>
        <w:t>;</w:t>
      </w:r>
    </w:p>
    <w:p w:rsidR="00541A7C" w:rsidRPr="004006A7" w:rsidRDefault="00541A7C"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p</w:t>
      </w:r>
      <w:r w:rsidR="00063C93" w:rsidRPr="004006A7">
        <w:rPr>
          <w:rFonts w:asciiTheme="minorHAnsi" w:hAnsiTheme="minorHAnsi" w:cs="Arial"/>
          <w:b w:val="0"/>
          <w:sz w:val="22"/>
          <w:szCs w:val="22"/>
        </w:rPr>
        <w:t>roviding a developmentally appropriate PSHE curriculum which develops pupils’ understanding of healthy relationships, acceptable behaviour</w:t>
      </w:r>
      <w:r w:rsidR="007066DD" w:rsidRPr="004006A7">
        <w:rPr>
          <w:rFonts w:asciiTheme="minorHAnsi" w:hAnsiTheme="minorHAnsi" w:cs="Arial"/>
          <w:b w:val="0"/>
          <w:sz w:val="22"/>
          <w:szCs w:val="22"/>
        </w:rPr>
        <w:t>, consent</w:t>
      </w:r>
      <w:r w:rsidR="00063C93" w:rsidRPr="004006A7">
        <w:rPr>
          <w:rFonts w:asciiTheme="minorHAnsi" w:hAnsiTheme="minorHAnsi" w:cs="Arial"/>
          <w:b w:val="0"/>
          <w:sz w:val="22"/>
          <w:szCs w:val="22"/>
        </w:rPr>
        <w:t xml:space="preserve"> and keeping themselves safe;</w:t>
      </w:r>
    </w:p>
    <w:p w:rsidR="00541A7C" w:rsidRPr="004006A7" w:rsidRDefault="00541A7C"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s</w:t>
      </w:r>
      <w:r w:rsidR="00063C93" w:rsidRPr="004006A7">
        <w:rPr>
          <w:rFonts w:asciiTheme="minorHAnsi" w:hAnsiTheme="minorHAnsi" w:cs="Arial"/>
          <w:b w:val="0"/>
          <w:sz w:val="22"/>
          <w:szCs w:val="22"/>
        </w:rPr>
        <w:t>ystems for any pupil to raise concerns with staff</w:t>
      </w:r>
      <w:r w:rsidR="002F3C1B" w:rsidRPr="004006A7">
        <w:rPr>
          <w:rFonts w:asciiTheme="minorHAnsi" w:hAnsiTheme="minorHAnsi" w:cs="Arial"/>
          <w:b w:val="0"/>
          <w:sz w:val="22"/>
          <w:szCs w:val="22"/>
        </w:rPr>
        <w:t>,</w:t>
      </w:r>
      <w:r w:rsidR="00063C93" w:rsidRPr="004006A7">
        <w:rPr>
          <w:rFonts w:asciiTheme="minorHAnsi" w:hAnsiTheme="minorHAnsi" w:cs="Arial"/>
          <w:b w:val="0"/>
          <w:sz w:val="22"/>
          <w:szCs w:val="22"/>
        </w:rPr>
        <w:t xml:space="preserve"> knowing that they will be listened to, valued and believed;</w:t>
      </w:r>
    </w:p>
    <w:p w:rsidR="00441F9A" w:rsidRPr="004006A7" w:rsidRDefault="00541A7C" w:rsidP="00B73CC9">
      <w:pPr>
        <w:pStyle w:val="Heading1"/>
        <w:numPr>
          <w:ilvl w:val="2"/>
          <w:numId w:val="36"/>
        </w:numPr>
        <w:spacing w:after="0"/>
        <w:rPr>
          <w:rFonts w:asciiTheme="minorHAnsi" w:hAnsiTheme="minorHAnsi" w:cs="Arial"/>
          <w:b w:val="0"/>
          <w:sz w:val="22"/>
          <w:szCs w:val="22"/>
        </w:rPr>
      </w:pPr>
      <w:r w:rsidRPr="004006A7">
        <w:rPr>
          <w:rFonts w:asciiTheme="minorHAnsi" w:hAnsiTheme="minorHAnsi" w:cs="Arial"/>
          <w:b w:val="0"/>
          <w:sz w:val="22"/>
          <w:szCs w:val="22"/>
        </w:rPr>
        <w:t>r</w:t>
      </w:r>
      <w:r w:rsidR="00063C93" w:rsidRPr="004006A7">
        <w:rPr>
          <w:rFonts w:asciiTheme="minorHAnsi" w:hAnsiTheme="minorHAnsi" w:cs="Arial"/>
          <w:b w:val="0"/>
          <w:sz w:val="22"/>
          <w:szCs w:val="22"/>
        </w:rPr>
        <w:t>obust risk assessments and providing targeted work for pupils identified as being a potential risk to other pupils and those identified as being at risk.</w:t>
      </w:r>
    </w:p>
    <w:p w:rsidR="007066DD" w:rsidRPr="004006A7" w:rsidRDefault="00EF11C7" w:rsidP="00B73CC9">
      <w:pPr>
        <w:pStyle w:val="Heading1"/>
        <w:numPr>
          <w:ilvl w:val="1"/>
          <w:numId w:val="36"/>
        </w:numPr>
        <w:tabs>
          <w:tab w:val="left" w:pos="993"/>
        </w:tabs>
        <w:spacing w:before="240" w:after="0"/>
        <w:rPr>
          <w:rFonts w:asciiTheme="minorHAnsi" w:hAnsiTheme="minorHAnsi" w:cs="Arial"/>
          <w:b w:val="0"/>
          <w:sz w:val="22"/>
          <w:szCs w:val="22"/>
        </w:rPr>
      </w:pPr>
      <w:r w:rsidRPr="004006A7">
        <w:rPr>
          <w:rFonts w:asciiTheme="minorHAnsi" w:hAnsiTheme="minorHAnsi" w:cs="Arial"/>
          <w:b w:val="0"/>
          <w:sz w:val="22"/>
          <w:szCs w:val="22"/>
        </w:rPr>
        <w:t xml:space="preserve">Research indicates that young people rarely disclose peer on peer abuse and that if they do, it is likely to be to their friends. Therefore, </w:t>
      </w:r>
      <w:r w:rsidR="00E36D90">
        <w:rPr>
          <w:rFonts w:asciiTheme="minorHAnsi" w:hAnsiTheme="minorHAnsi" w:cs="Arial"/>
          <w:b w:val="0"/>
          <w:sz w:val="22"/>
          <w:szCs w:val="22"/>
        </w:rPr>
        <w:t xml:space="preserve">we </w:t>
      </w:r>
      <w:r w:rsidRPr="004006A7">
        <w:rPr>
          <w:rFonts w:asciiTheme="minorHAnsi" w:hAnsiTheme="minorHAnsi" w:cs="Arial"/>
          <w:b w:val="0"/>
          <w:sz w:val="22"/>
          <w:szCs w:val="22"/>
        </w:rPr>
        <w:t>will also educate pupils in how to support their friends if they are concerned about them, that they should talk to a trusted adult in the school and what services they can contact for further advice.</w:t>
      </w:r>
    </w:p>
    <w:p w:rsidR="00D958F1" w:rsidRPr="004006A7" w:rsidRDefault="00AD1BBC" w:rsidP="00B73CC9">
      <w:pPr>
        <w:pStyle w:val="Heading1"/>
        <w:numPr>
          <w:ilvl w:val="1"/>
          <w:numId w:val="36"/>
        </w:numPr>
        <w:tabs>
          <w:tab w:val="left" w:pos="993"/>
        </w:tabs>
        <w:spacing w:before="240"/>
        <w:rPr>
          <w:rFonts w:asciiTheme="minorHAnsi" w:hAnsiTheme="minorHAnsi" w:cs="Arial"/>
          <w:b w:val="0"/>
          <w:sz w:val="22"/>
          <w:szCs w:val="22"/>
        </w:rPr>
      </w:pPr>
      <w:r w:rsidRPr="004006A7">
        <w:rPr>
          <w:rFonts w:asciiTheme="minorHAnsi" w:hAnsiTheme="minorHAnsi" w:cs="Arial"/>
          <w:b w:val="0"/>
          <w:sz w:val="22"/>
          <w:szCs w:val="22"/>
        </w:rPr>
        <w:t xml:space="preserve">Any concerns, </w:t>
      </w:r>
      <w:r w:rsidR="00E51966" w:rsidRPr="004006A7">
        <w:rPr>
          <w:rFonts w:asciiTheme="minorHAnsi" w:hAnsiTheme="minorHAnsi" w:cs="Arial"/>
          <w:b w:val="0"/>
          <w:sz w:val="22"/>
          <w:szCs w:val="22"/>
        </w:rPr>
        <w:t xml:space="preserve">disclosures or allegations of peer on peer abuse in any form should be referred to the DSLy.  </w:t>
      </w:r>
      <w:r w:rsidR="00D958F1" w:rsidRPr="004006A7">
        <w:rPr>
          <w:rFonts w:asciiTheme="minorHAnsi" w:hAnsiTheme="minorHAnsi" w:cs="Arial"/>
          <w:b w:val="0"/>
          <w:sz w:val="22"/>
          <w:szCs w:val="22"/>
        </w:rPr>
        <w:t>Where a concern regarding peer on peer abuse has been disclosed to the DSL(s)</w:t>
      </w:r>
      <w:r w:rsidR="00364ADB" w:rsidRPr="004006A7">
        <w:rPr>
          <w:rFonts w:asciiTheme="minorHAnsi" w:hAnsiTheme="minorHAnsi" w:cs="Arial"/>
          <w:b w:val="0"/>
          <w:sz w:val="22"/>
          <w:szCs w:val="22"/>
        </w:rPr>
        <w:t>,</w:t>
      </w:r>
      <w:r w:rsidR="00D958F1" w:rsidRPr="004006A7">
        <w:rPr>
          <w:rFonts w:asciiTheme="minorHAnsi" w:hAnsiTheme="minorHAnsi" w:cs="Arial"/>
          <w:b w:val="0"/>
          <w:sz w:val="22"/>
          <w:szCs w:val="22"/>
        </w:rPr>
        <w:t xml:space="preserve"> advice and guidance will be sought from Children Social </w:t>
      </w:r>
      <w:r w:rsidR="00364ADB" w:rsidRPr="004006A7">
        <w:rPr>
          <w:rFonts w:asciiTheme="minorHAnsi" w:hAnsiTheme="minorHAnsi" w:cs="Arial"/>
          <w:b w:val="0"/>
          <w:sz w:val="22"/>
          <w:szCs w:val="22"/>
        </w:rPr>
        <w:t>Care</w:t>
      </w:r>
      <w:r w:rsidR="00D958F1" w:rsidRPr="004006A7">
        <w:rPr>
          <w:rFonts w:asciiTheme="minorHAnsi" w:hAnsiTheme="minorHAnsi" w:cs="Arial"/>
          <w:b w:val="0"/>
          <w:sz w:val="22"/>
          <w:szCs w:val="22"/>
        </w:rPr>
        <w:t xml:space="preserve"> and where it is clear a crime has been committed or there is a risk of crime being committed the Police will be contacted.</w:t>
      </w:r>
    </w:p>
    <w:p w:rsidR="00AD1BBC" w:rsidRPr="004006A7" w:rsidRDefault="00AD1BBC" w:rsidP="00B73CC9">
      <w:pPr>
        <w:pStyle w:val="Heading1"/>
        <w:numPr>
          <w:ilvl w:val="1"/>
          <w:numId w:val="36"/>
        </w:numPr>
        <w:tabs>
          <w:tab w:val="left" w:pos="993"/>
        </w:tabs>
        <w:rPr>
          <w:rFonts w:asciiTheme="minorHAnsi" w:hAnsiTheme="minorHAnsi" w:cs="Arial"/>
          <w:b w:val="0"/>
          <w:sz w:val="22"/>
          <w:szCs w:val="22"/>
        </w:rPr>
      </w:pPr>
      <w:r w:rsidRPr="004006A7">
        <w:rPr>
          <w:rFonts w:asciiTheme="minorHAnsi" w:hAnsiTheme="minorHAnsi" w:cs="Arial"/>
          <w:b w:val="0"/>
          <w:sz w:val="22"/>
          <w:szCs w:val="22"/>
        </w:rPr>
        <w:t xml:space="preserve">Working with external agencies </w:t>
      </w:r>
      <w:r w:rsidR="00D958F1" w:rsidRPr="004006A7">
        <w:rPr>
          <w:rFonts w:asciiTheme="minorHAnsi" w:hAnsiTheme="minorHAnsi" w:cs="Arial"/>
          <w:b w:val="0"/>
          <w:sz w:val="22"/>
          <w:szCs w:val="22"/>
        </w:rPr>
        <w:t>the school will</w:t>
      </w:r>
      <w:r w:rsidRPr="004006A7">
        <w:rPr>
          <w:rFonts w:asciiTheme="minorHAnsi" w:hAnsiTheme="minorHAnsi" w:cs="Arial"/>
          <w:b w:val="0"/>
          <w:sz w:val="22"/>
          <w:szCs w:val="22"/>
        </w:rPr>
        <w:t xml:space="preserve"> respon</w:t>
      </w:r>
      <w:r w:rsidR="00D958F1" w:rsidRPr="004006A7">
        <w:rPr>
          <w:rFonts w:asciiTheme="minorHAnsi" w:hAnsiTheme="minorHAnsi" w:cs="Arial"/>
          <w:b w:val="0"/>
          <w:sz w:val="22"/>
          <w:szCs w:val="22"/>
        </w:rPr>
        <w:t>d</w:t>
      </w:r>
      <w:r w:rsidRPr="004006A7">
        <w:rPr>
          <w:rFonts w:asciiTheme="minorHAnsi" w:hAnsiTheme="minorHAnsi" w:cs="Arial"/>
          <w:b w:val="0"/>
          <w:sz w:val="22"/>
          <w:szCs w:val="22"/>
        </w:rPr>
        <w:t xml:space="preserve"> to th</w:t>
      </w:r>
      <w:r w:rsidR="00D958F1" w:rsidRPr="004006A7">
        <w:rPr>
          <w:rFonts w:asciiTheme="minorHAnsi" w:hAnsiTheme="minorHAnsi" w:cs="Arial"/>
          <w:b w:val="0"/>
          <w:sz w:val="22"/>
          <w:szCs w:val="22"/>
        </w:rPr>
        <w:t>e unacceptable behaviour. I</w:t>
      </w:r>
      <w:r w:rsidRPr="004006A7">
        <w:rPr>
          <w:rFonts w:asciiTheme="minorHAnsi" w:hAnsiTheme="minorHAnsi" w:cs="Arial"/>
          <w:b w:val="0"/>
          <w:sz w:val="22"/>
          <w:szCs w:val="22"/>
        </w:rPr>
        <w:t xml:space="preserve">f a pupil’s behaviour negatively impacts on the safety and welfare of other </w:t>
      </w:r>
      <w:r w:rsidR="00B73CC9" w:rsidRPr="004006A7">
        <w:rPr>
          <w:rFonts w:asciiTheme="minorHAnsi" w:hAnsiTheme="minorHAnsi" w:cs="Arial"/>
          <w:b w:val="0"/>
          <w:sz w:val="22"/>
          <w:szCs w:val="22"/>
        </w:rPr>
        <w:t>pupils,</w:t>
      </w:r>
      <w:r w:rsidRPr="004006A7">
        <w:rPr>
          <w:rFonts w:asciiTheme="minorHAnsi" w:hAnsiTheme="minorHAnsi" w:cs="Arial"/>
          <w:b w:val="0"/>
          <w:sz w:val="22"/>
          <w:szCs w:val="22"/>
        </w:rPr>
        <w:t xml:space="preserve"> then safeguards will be put in place to promote the we</w:t>
      </w:r>
      <w:r w:rsidR="00D958F1" w:rsidRPr="004006A7">
        <w:rPr>
          <w:rFonts w:asciiTheme="minorHAnsi" w:hAnsiTheme="minorHAnsi" w:cs="Arial"/>
          <w:b w:val="0"/>
          <w:sz w:val="22"/>
          <w:szCs w:val="22"/>
        </w:rPr>
        <w:t xml:space="preserve">ll-being of the pupils affected and </w:t>
      </w:r>
      <w:r w:rsidRPr="004006A7">
        <w:rPr>
          <w:rFonts w:asciiTheme="minorHAnsi" w:hAnsiTheme="minorHAnsi" w:cs="Arial"/>
          <w:b w:val="0"/>
          <w:sz w:val="22"/>
          <w:szCs w:val="22"/>
        </w:rPr>
        <w:t>the victim and perpetrator will be provided with support</w:t>
      </w:r>
      <w:r w:rsidR="000867F6" w:rsidRPr="004006A7">
        <w:rPr>
          <w:rFonts w:asciiTheme="minorHAnsi" w:hAnsiTheme="minorHAnsi" w:cs="Arial"/>
          <w:b w:val="0"/>
          <w:sz w:val="22"/>
          <w:szCs w:val="22"/>
        </w:rPr>
        <w:t>.</w:t>
      </w:r>
    </w:p>
    <w:p w:rsidR="00E36D90" w:rsidRPr="00E36D90" w:rsidRDefault="00E37752" w:rsidP="00B73CC9">
      <w:pPr>
        <w:pStyle w:val="Default"/>
        <w:numPr>
          <w:ilvl w:val="0"/>
          <w:numId w:val="36"/>
        </w:numPr>
        <w:rPr>
          <w:rFonts w:asciiTheme="minorHAnsi" w:hAnsiTheme="minorHAnsi"/>
          <w:i/>
          <w:color w:val="auto"/>
          <w:sz w:val="22"/>
          <w:szCs w:val="22"/>
        </w:rPr>
      </w:pPr>
      <w:r w:rsidRPr="00E36D90">
        <w:rPr>
          <w:rFonts w:asciiTheme="minorHAnsi" w:hAnsiTheme="minorHAnsi"/>
          <w:b/>
          <w:color w:val="auto"/>
          <w:sz w:val="22"/>
          <w:szCs w:val="22"/>
        </w:rPr>
        <w:t>Youth</w:t>
      </w:r>
      <w:r w:rsidR="00A60112" w:rsidRPr="00E36D90">
        <w:rPr>
          <w:rFonts w:asciiTheme="minorHAnsi" w:hAnsiTheme="minorHAnsi"/>
          <w:b/>
          <w:color w:val="auto"/>
          <w:sz w:val="22"/>
          <w:szCs w:val="22"/>
        </w:rPr>
        <w:t xml:space="preserve"> </w:t>
      </w:r>
      <w:r w:rsidRPr="00E36D90">
        <w:rPr>
          <w:rFonts w:asciiTheme="minorHAnsi" w:hAnsiTheme="minorHAnsi"/>
          <w:b/>
          <w:color w:val="auto"/>
          <w:sz w:val="22"/>
          <w:szCs w:val="22"/>
        </w:rPr>
        <w:t>produced sexual imagery</w:t>
      </w:r>
      <w:r w:rsidR="002F3C1B" w:rsidRPr="00E36D90">
        <w:rPr>
          <w:rFonts w:asciiTheme="minorHAnsi" w:hAnsiTheme="minorHAnsi"/>
          <w:b/>
          <w:color w:val="auto"/>
          <w:sz w:val="22"/>
          <w:szCs w:val="22"/>
        </w:rPr>
        <w:t xml:space="preserve"> (s</w:t>
      </w:r>
      <w:r w:rsidR="007010FE" w:rsidRPr="00E36D90">
        <w:rPr>
          <w:rFonts w:asciiTheme="minorHAnsi" w:hAnsiTheme="minorHAnsi"/>
          <w:b/>
          <w:color w:val="auto"/>
          <w:sz w:val="22"/>
          <w:szCs w:val="22"/>
        </w:rPr>
        <w:t>exting)</w:t>
      </w:r>
      <w:r w:rsidR="00A60112" w:rsidRPr="00E36D90">
        <w:rPr>
          <w:rFonts w:asciiTheme="minorHAnsi" w:hAnsiTheme="minorHAnsi"/>
          <w:b/>
          <w:color w:val="auto"/>
          <w:sz w:val="22"/>
          <w:szCs w:val="22"/>
        </w:rPr>
        <w:t xml:space="preserve"> </w:t>
      </w:r>
      <w:r w:rsidR="00A60112" w:rsidRPr="004006A7">
        <w:rPr>
          <w:rStyle w:val="FootnoteReference"/>
          <w:rFonts w:asciiTheme="minorHAnsi" w:hAnsiTheme="minorHAnsi"/>
          <w:b/>
          <w:color w:val="auto"/>
          <w:sz w:val="22"/>
          <w:szCs w:val="22"/>
        </w:rPr>
        <w:footnoteReference w:id="8"/>
      </w:r>
      <w:r w:rsidR="00E36D90" w:rsidRPr="00E36D90">
        <w:rPr>
          <w:rFonts w:asciiTheme="minorHAnsi" w:hAnsiTheme="minorHAnsi"/>
          <w:b/>
          <w:color w:val="auto"/>
          <w:sz w:val="22"/>
          <w:szCs w:val="22"/>
        </w:rPr>
        <w:t xml:space="preserve"> </w:t>
      </w:r>
    </w:p>
    <w:p w:rsidR="00E36D90" w:rsidRPr="00E36D90" w:rsidRDefault="00E36D90" w:rsidP="00A9733D">
      <w:pPr>
        <w:pStyle w:val="Default"/>
        <w:ind w:left="360" w:hanging="360"/>
        <w:rPr>
          <w:rFonts w:asciiTheme="minorHAnsi" w:hAnsiTheme="minorHAnsi"/>
          <w:i/>
          <w:color w:val="auto"/>
          <w:sz w:val="22"/>
          <w:szCs w:val="22"/>
        </w:rPr>
      </w:pPr>
    </w:p>
    <w:p w:rsidR="006F0D1E" w:rsidRPr="004006A7" w:rsidRDefault="007010FE" w:rsidP="00B73CC9">
      <w:pPr>
        <w:pStyle w:val="Default"/>
        <w:numPr>
          <w:ilvl w:val="1"/>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The pract</w:t>
      </w:r>
      <w:r w:rsidR="00654ED2" w:rsidRPr="004006A7">
        <w:rPr>
          <w:rFonts w:asciiTheme="minorHAnsi" w:hAnsiTheme="minorHAnsi"/>
          <w:color w:val="auto"/>
          <w:sz w:val="22"/>
          <w:szCs w:val="22"/>
        </w:rPr>
        <w:t xml:space="preserve">ice of children sharing </w:t>
      </w:r>
      <w:r w:rsidRPr="004006A7">
        <w:rPr>
          <w:rFonts w:asciiTheme="minorHAnsi" w:hAnsiTheme="minorHAnsi"/>
          <w:color w:val="auto"/>
          <w:sz w:val="22"/>
          <w:szCs w:val="22"/>
        </w:rPr>
        <w:t xml:space="preserve">images and videos </w:t>
      </w:r>
      <w:r w:rsidR="00654ED2" w:rsidRPr="004006A7">
        <w:rPr>
          <w:rFonts w:asciiTheme="minorHAnsi" w:hAnsiTheme="minorHAnsi"/>
          <w:color w:val="auto"/>
          <w:sz w:val="22"/>
          <w:szCs w:val="22"/>
        </w:rPr>
        <w:t xml:space="preserve">via text message, email, social media or mobile messaging apps </w:t>
      </w:r>
      <w:r w:rsidR="00D05F9A" w:rsidRPr="004006A7">
        <w:rPr>
          <w:rFonts w:asciiTheme="minorHAnsi" w:hAnsiTheme="minorHAnsi"/>
          <w:color w:val="auto"/>
          <w:sz w:val="22"/>
          <w:szCs w:val="22"/>
        </w:rPr>
        <w:t>has become commonplace. However, t</w:t>
      </w:r>
      <w:r w:rsidR="008D03AD" w:rsidRPr="004006A7">
        <w:rPr>
          <w:rFonts w:asciiTheme="minorHAnsi" w:hAnsiTheme="minorHAnsi"/>
          <w:color w:val="auto"/>
          <w:sz w:val="22"/>
          <w:szCs w:val="22"/>
        </w:rPr>
        <w:t>his</w:t>
      </w:r>
      <w:r w:rsidR="00D05F9A" w:rsidRPr="004006A7">
        <w:rPr>
          <w:rFonts w:asciiTheme="minorHAnsi" w:hAnsiTheme="minorHAnsi"/>
          <w:color w:val="auto"/>
          <w:sz w:val="22"/>
          <w:szCs w:val="22"/>
        </w:rPr>
        <w:t xml:space="preserve"> online technology</w:t>
      </w:r>
      <w:r w:rsidR="008D03AD" w:rsidRPr="004006A7">
        <w:rPr>
          <w:rFonts w:asciiTheme="minorHAnsi" w:hAnsiTheme="minorHAnsi"/>
          <w:color w:val="auto"/>
          <w:sz w:val="22"/>
          <w:szCs w:val="22"/>
        </w:rPr>
        <w:t xml:space="preserve"> has</w:t>
      </w:r>
      <w:r w:rsidR="00D05F9A" w:rsidRPr="004006A7">
        <w:rPr>
          <w:rFonts w:asciiTheme="minorHAnsi" w:hAnsiTheme="minorHAnsi"/>
          <w:color w:val="auto"/>
          <w:sz w:val="22"/>
          <w:szCs w:val="22"/>
        </w:rPr>
        <w:t xml:space="preserve"> also given</w:t>
      </w:r>
      <w:r w:rsidR="008D03AD" w:rsidRPr="004006A7">
        <w:rPr>
          <w:rFonts w:asciiTheme="minorHAnsi" w:hAnsiTheme="minorHAnsi"/>
          <w:color w:val="auto"/>
          <w:sz w:val="22"/>
          <w:szCs w:val="22"/>
        </w:rPr>
        <w:t xml:space="preserve"> children</w:t>
      </w:r>
      <w:r w:rsidR="00D05F9A" w:rsidRPr="004006A7">
        <w:rPr>
          <w:rFonts w:asciiTheme="minorHAnsi" w:hAnsiTheme="minorHAnsi"/>
          <w:color w:val="auto"/>
          <w:sz w:val="22"/>
          <w:szCs w:val="22"/>
        </w:rPr>
        <w:t xml:space="preserve"> the opportunity</w:t>
      </w:r>
      <w:r w:rsidR="008D03AD" w:rsidRPr="004006A7">
        <w:rPr>
          <w:rFonts w:asciiTheme="minorHAnsi" w:hAnsiTheme="minorHAnsi"/>
          <w:color w:val="auto"/>
          <w:sz w:val="22"/>
          <w:szCs w:val="22"/>
        </w:rPr>
        <w:t xml:space="preserve"> to</w:t>
      </w:r>
      <w:r w:rsidRPr="004006A7">
        <w:rPr>
          <w:rFonts w:asciiTheme="minorHAnsi" w:hAnsiTheme="minorHAnsi"/>
          <w:color w:val="auto"/>
          <w:sz w:val="22"/>
          <w:szCs w:val="22"/>
        </w:rPr>
        <w:t xml:space="preserve"> produc</w:t>
      </w:r>
      <w:r w:rsidR="008D03AD" w:rsidRPr="004006A7">
        <w:rPr>
          <w:rFonts w:asciiTheme="minorHAnsi" w:hAnsiTheme="minorHAnsi"/>
          <w:color w:val="auto"/>
          <w:sz w:val="22"/>
          <w:szCs w:val="22"/>
        </w:rPr>
        <w:t xml:space="preserve">e and distribute </w:t>
      </w:r>
      <w:r w:rsidR="001E01B8" w:rsidRPr="004006A7">
        <w:rPr>
          <w:rFonts w:asciiTheme="minorHAnsi" w:hAnsiTheme="minorHAnsi"/>
          <w:color w:val="auto"/>
          <w:sz w:val="22"/>
          <w:szCs w:val="22"/>
        </w:rPr>
        <w:t>sexual imagery in the form of photos and videos. S</w:t>
      </w:r>
      <w:r w:rsidR="008D03AD" w:rsidRPr="004006A7">
        <w:rPr>
          <w:rFonts w:asciiTheme="minorHAnsi" w:hAnsiTheme="minorHAnsi"/>
          <w:color w:val="auto"/>
          <w:sz w:val="22"/>
          <w:szCs w:val="22"/>
        </w:rPr>
        <w:t>uch imagery</w:t>
      </w:r>
      <w:r w:rsidR="001C7C29" w:rsidRPr="004006A7">
        <w:rPr>
          <w:rFonts w:asciiTheme="minorHAnsi" w:hAnsiTheme="minorHAnsi"/>
          <w:color w:val="auto"/>
          <w:sz w:val="22"/>
          <w:szCs w:val="22"/>
        </w:rPr>
        <w:t xml:space="preserve"> i</w:t>
      </w:r>
      <w:r w:rsidRPr="004006A7">
        <w:rPr>
          <w:rFonts w:asciiTheme="minorHAnsi" w:hAnsiTheme="minorHAnsi"/>
          <w:color w:val="auto"/>
          <w:sz w:val="22"/>
          <w:szCs w:val="22"/>
        </w:rPr>
        <w:t>nvolving anyone under the age of 18 is illegal.</w:t>
      </w:r>
    </w:p>
    <w:p w:rsidR="006F0D1E" w:rsidRPr="004006A7" w:rsidRDefault="006F0D1E" w:rsidP="00A9733D">
      <w:pPr>
        <w:pStyle w:val="Default"/>
        <w:tabs>
          <w:tab w:val="left" w:pos="993"/>
        </w:tabs>
        <w:ind w:left="993" w:hanging="360"/>
        <w:rPr>
          <w:rFonts w:asciiTheme="minorHAnsi" w:hAnsiTheme="minorHAnsi"/>
          <w:color w:val="auto"/>
          <w:sz w:val="22"/>
          <w:szCs w:val="22"/>
        </w:rPr>
      </w:pPr>
    </w:p>
    <w:p w:rsidR="001C7C29" w:rsidRPr="004006A7" w:rsidRDefault="001C7C29" w:rsidP="00B73CC9">
      <w:pPr>
        <w:pStyle w:val="Default"/>
        <w:numPr>
          <w:ilvl w:val="1"/>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Youth produced sexual imag</w:t>
      </w:r>
      <w:r w:rsidR="008D03AD" w:rsidRPr="004006A7">
        <w:rPr>
          <w:rFonts w:asciiTheme="minorHAnsi" w:hAnsiTheme="minorHAnsi"/>
          <w:color w:val="auto"/>
          <w:sz w:val="22"/>
          <w:szCs w:val="22"/>
        </w:rPr>
        <w:t>ery refers to both images and videos</w:t>
      </w:r>
      <w:r w:rsidRPr="004006A7">
        <w:rPr>
          <w:rFonts w:asciiTheme="minorHAnsi" w:hAnsiTheme="minorHAnsi"/>
          <w:color w:val="auto"/>
          <w:sz w:val="22"/>
          <w:szCs w:val="22"/>
        </w:rPr>
        <w:t xml:space="preserve"> where;</w:t>
      </w:r>
    </w:p>
    <w:p w:rsidR="001C7C29" w:rsidRPr="004006A7" w:rsidRDefault="001C7C29" w:rsidP="00B73CC9">
      <w:pPr>
        <w:pStyle w:val="Default"/>
        <w:numPr>
          <w:ilvl w:val="2"/>
          <w:numId w:val="36"/>
        </w:numPr>
        <w:tabs>
          <w:tab w:val="left" w:pos="1985"/>
        </w:tabs>
        <w:rPr>
          <w:rFonts w:asciiTheme="minorHAnsi" w:hAnsiTheme="minorHAnsi"/>
          <w:color w:val="auto"/>
          <w:sz w:val="22"/>
          <w:szCs w:val="22"/>
        </w:rPr>
      </w:pPr>
      <w:r w:rsidRPr="004006A7">
        <w:rPr>
          <w:rFonts w:asciiTheme="minorHAnsi" w:hAnsiTheme="minorHAnsi"/>
          <w:color w:val="auto"/>
          <w:sz w:val="22"/>
          <w:szCs w:val="22"/>
        </w:rPr>
        <w:t>A person under the age of 18 creates and shares sexual imagery of themselves with a peer under the age of 18.</w:t>
      </w:r>
    </w:p>
    <w:p w:rsidR="001C7C29" w:rsidRPr="004006A7" w:rsidRDefault="001C7C29" w:rsidP="00B73CC9">
      <w:pPr>
        <w:pStyle w:val="Default"/>
        <w:numPr>
          <w:ilvl w:val="2"/>
          <w:numId w:val="36"/>
        </w:numPr>
        <w:tabs>
          <w:tab w:val="left" w:pos="993"/>
          <w:tab w:val="left" w:pos="1985"/>
        </w:tabs>
        <w:rPr>
          <w:rFonts w:asciiTheme="minorHAnsi" w:hAnsiTheme="minorHAnsi"/>
          <w:color w:val="auto"/>
          <w:sz w:val="22"/>
          <w:szCs w:val="22"/>
        </w:rPr>
      </w:pPr>
      <w:r w:rsidRPr="004006A7">
        <w:rPr>
          <w:rFonts w:asciiTheme="minorHAnsi" w:hAnsiTheme="minorHAnsi"/>
          <w:color w:val="auto"/>
          <w:sz w:val="22"/>
          <w:szCs w:val="22"/>
        </w:rPr>
        <w:t>A person under the age of 18 shares sexual imagery created by another person under the age of 18 with a peer under the age of 18 or an adult.</w:t>
      </w:r>
    </w:p>
    <w:p w:rsidR="001C7C29" w:rsidRPr="004006A7" w:rsidRDefault="001C7C29" w:rsidP="00B73CC9">
      <w:pPr>
        <w:pStyle w:val="Default"/>
        <w:numPr>
          <w:ilvl w:val="2"/>
          <w:numId w:val="36"/>
        </w:numPr>
        <w:tabs>
          <w:tab w:val="left" w:pos="993"/>
          <w:tab w:val="left" w:pos="1985"/>
        </w:tabs>
        <w:rPr>
          <w:rFonts w:asciiTheme="minorHAnsi" w:hAnsiTheme="minorHAnsi"/>
          <w:color w:val="auto"/>
          <w:sz w:val="22"/>
          <w:szCs w:val="22"/>
        </w:rPr>
      </w:pPr>
      <w:r w:rsidRPr="004006A7">
        <w:rPr>
          <w:rFonts w:asciiTheme="minorHAnsi" w:hAnsiTheme="minorHAnsi"/>
          <w:color w:val="auto"/>
          <w:sz w:val="22"/>
          <w:szCs w:val="22"/>
        </w:rPr>
        <w:lastRenderedPageBreak/>
        <w:t xml:space="preserve">A person under the age </w:t>
      </w:r>
      <w:r w:rsidR="005068B9" w:rsidRPr="004006A7">
        <w:rPr>
          <w:rFonts w:asciiTheme="minorHAnsi" w:hAnsiTheme="minorHAnsi"/>
          <w:color w:val="auto"/>
          <w:sz w:val="22"/>
          <w:szCs w:val="22"/>
        </w:rPr>
        <w:t>of</w:t>
      </w:r>
      <w:r w:rsidRPr="004006A7">
        <w:rPr>
          <w:rFonts w:asciiTheme="minorHAnsi" w:hAnsiTheme="minorHAnsi"/>
          <w:color w:val="auto"/>
          <w:sz w:val="22"/>
          <w:szCs w:val="22"/>
        </w:rPr>
        <w:t xml:space="preserve"> 18 is in possession of sexual imagery created by another person under the age of 18.</w:t>
      </w:r>
    </w:p>
    <w:p w:rsidR="00D05F9A" w:rsidRPr="004006A7" w:rsidRDefault="001E01B8" w:rsidP="00B73CC9">
      <w:pPr>
        <w:pStyle w:val="Default"/>
        <w:numPr>
          <w:ilvl w:val="1"/>
          <w:numId w:val="36"/>
        </w:numPr>
        <w:tabs>
          <w:tab w:val="left" w:pos="993"/>
        </w:tabs>
        <w:spacing w:before="240"/>
        <w:rPr>
          <w:rFonts w:asciiTheme="minorHAnsi" w:hAnsiTheme="minorHAnsi"/>
          <w:color w:val="auto"/>
          <w:sz w:val="22"/>
          <w:szCs w:val="22"/>
        </w:rPr>
      </w:pPr>
      <w:r w:rsidRPr="004006A7">
        <w:rPr>
          <w:rFonts w:asciiTheme="minorHAnsi" w:hAnsiTheme="minorHAnsi"/>
          <w:color w:val="auto"/>
          <w:sz w:val="22"/>
          <w:szCs w:val="22"/>
        </w:rPr>
        <w:t>All incidents of this nature should be treated as a safeguarding concern</w:t>
      </w:r>
      <w:r w:rsidR="00A04077" w:rsidRPr="004006A7">
        <w:rPr>
          <w:rFonts w:asciiTheme="minorHAnsi" w:hAnsiTheme="minorHAnsi"/>
          <w:color w:val="auto"/>
          <w:sz w:val="22"/>
          <w:szCs w:val="22"/>
        </w:rPr>
        <w:t xml:space="preserve"> and in line with the UKCCIS guidance ‘Sexting in schools and colleges: responding to incidents and safeguarding young people’</w:t>
      </w:r>
      <w:r w:rsidR="00B674D5" w:rsidRPr="004006A7">
        <w:rPr>
          <w:rStyle w:val="FootnoteReference"/>
          <w:rFonts w:asciiTheme="minorHAnsi" w:hAnsiTheme="minorHAnsi"/>
          <w:color w:val="auto"/>
          <w:sz w:val="22"/>
          <w:szCs w:val="22"/>
        </w:rPr>
        <w:footnoteReference w:id="9"/>
      </w:r>
      <w:r w:rsidRPr="004006A7">
        <w:rPr>
          <w:rFonts w:asciiTheme="minorHAnsi" w:hAnsiTheme="minorHAnsi"/>
          <w:color w:val="auto"/>
          <w:sz w:val="22"/>
          <w:szCs w:val="22"/>
        </w:rPr>
        <w:t>.</w:t>
      </w:r>
      <w:r w:rsidR="00F369BF" w:rsidRPr="004006A7">
        <w:rPr>
          <w:rFonts w:asciiTheme="minorHAnsi" w:hAnsiTheme="minorHAnsi"/>
          <w:color w:val="auto"/>
          <w:sz w:val="22"/>
          <w:szCs w:val="22"/>
        </w:rPr>
        <w:t xml:space="preserve"> </w:t>
      </w:r>
    </w:p>
    <w:p w:rsidR="008D03AD" w:rsidRPr="004006A7" w:rsidRDefault="001E01B8" w:rsidP="00B73CC9">
      <w:pPr>
        <w:pStyle w:val="Default"/>
        <w:numPr>
          <w:ilvl w:val="1"/>
          <w:numId w:val="36"/>
        </w:numPr>
        <w:tabs>
          <w:tab w:val="left" w:pos="993"/>
        </w:tabs>
        <w:spacing w:before="240"/>
        <w:rPr>
          <w:rFonts w:asciiTheme="minorHAnsi" w:hAnsiTheme="minorHAnsi"/>
          <w:color w:val="auto"/>
          <w:sz w:val="22"/>
          <w:szCs w:val="22"/>
        </w:rPr>
      </w:pPr>
      <w:r w:rsidRPr="004006A7">
        <w:rPr>
          <w:rFonts w:asciiTheme="minorHAnsi" w:hAnsiTheme="minorHAnsi"/>
          <w:color w:val="auto"/>
          <w:sz w:val="22"/>
          <w:szCs w:val="22"/>
        </w:rPr>
        <w:t>Cases where sexual imagery of people under 18 has been shared by adults and where sexual imagery of a person of any age has been shared by an adult to a child</w:t>
      </w:r>
      <w:r w:rsidR="00F369BF" w:rsidRPr="004006A7">
        <w:rPr>
          <w:rFonts w:asciiTheme="minorHAnsi" w:hAnsiTheme="minorHAnsi"/>
          <w:color w:val="auto"/>
          <w:sz w:val="22"/>
          <w:szCs w:val="22"/>
        </w:rPr>
        <w:t xml:space="preserve"> is child sexual abuse and</w:t>
      </w:r>
      <w:r w:rsidRPr="004006A7">
        <w:rPr>
          <w:rFonts w:asciiTheme="minorHAnsi" w:hAnsiTheme="minorHAnsi"/>
          <w:color w:val="auto"/>
          <w:sz w:val="22"/>
          <w:szCs w:val="22"/>
        </w:rPr>
        <w:t xml:space="preserve"> should be responded to</w:t>
      </w:r>
      <w:r w:rsidR="00F369BF" w:rsidRPr="004006A7">
        <w:rPr>
          <w:rFonts w:asciiTheme="minorHAnsi" w:hAnsiTheme="minorHAnsi"/>
          <w:color w:val="auto"/>
          <w:sz w:val="22"/>
          <w:szCs w:val="22"/>
        </w:rPr>
        <w:t xml:space="preserve"> accordingly.</w:t>
      </w:r>
    </w:p>
    <w:p w:rsidR="00A04077" w:rsidRPr="004006A7" w:rsidRDefault="008D7585" w:rsidP="00B73CC9">
      <w:pPr>
        <w:pStyle w:val="Default"/>
        <w:numPr>
          <w:ilvl w:val="1"/>
          <w:numId w:val="36"/>
        </w:numPr>
        <w:tabs>
          <w:tab w:val="left" w:pos="993"/>
        </w:tabs>
        <w:spacing w:before="240"/>
        <w:rPr>
          <w:rFonts w:asciiTheme="minorHAnsi" w:hAnsiTheme="minorHAnsi"/>
          <w:color w:val="auto"/>
          <w:sz w:val="22"/>
          <w:szCs w:val="22"/>
        </w:rPr>
      </w:pPr>
      <w:r w:rsidRPr="004006A7">
        <w:rPr>
          <w:rFonts w:asciiTheme="minorHAnsi" w:hAnsiTheme="minorHAnsi"/>
          <w:color w:val="auto"/>
          <w:sz w:val="22"/>
          <w:szCs w:val="22"/>
        </w:rPr>
        <w:t>If a member of staff becomes aware of a</w:t>
      </w:r>
      <w:r w:rsidR="00F369BF" w:rsidRPr="004006A7">
        <w:rPr>
          <w:rFonts w:asciiTheme="minorHAnsi" w:hAnsiTheme="minorHAnsi"/>
          <w:color w:val="auto"/>
          <w:sz w:val="22"/>
          <w:szCs w:val="22"/>
        </w:rPr>
        <w:t>n</w:t>
      </w:r>
      <w:r w:rsidRPr="004006A7">
        <w:rPr>
          <w:rFonts w:asciiTheme="minorHAnsi" w:hAnsiTheme="minorHAnsi"/>
          <w:color w:val="auto"/>
          <w:sz w:val="22"/>
          <w:szCs w:val="22"/>
        </w:rPr>
        <w:t xml:space="preserve"> incident involving youth produced sexual imagery they should follow the child protection procedures and refer to the DSL as soon as possible.</w:t>
      </w:r>
      <w:r w:rsidR="00A04077" w:rsidRPr="004006A7">
        <w:rPr>
          <w:rFonts w:asciiTheme="minorHAnsi" w:hAnsiTheme="minorHAnsi"/>
          <w:color w:val="auto"/>
          <w:sz w:val="22"/>
          <w:szCs w:val="22"/>
        </w:rPr>
        <w:t xml:space="preserve"> The member of staff should confiscate the device involved and set it to flight mode or, if this is not possible, turn it off.</w:t>
      </w:r>
      <w:r w:rsidR="00F82B72" w:rsidRPr="004006A7">
        <w:rPr>
          <w:rFonts w:asciiTheme="minorHAnsi" w:hAnsiTheme="minorHAnsi"/>
          <w:color w:val="auto"/>
          <w:sz w:val="22"/>
          <w:szCs w:val="22"/>
        </w:rPr>
        <w:t xml:space="preserve"> </w:t>
      </w:r>
      <w:r w:rsidR="00017939" w:rsidRPr="004006A7">
        <w:rPr>
          <w:rFonts w:asciiTheme="minorHAnsi" w:hAnsiTheme="minorHAnsi"/>
          <w:color w:val="auto"/>
          <w:sz w:val="22"/>
          <w:szCs w:val="22"/>
        </w:rPr>
        <w:t>Staff should not view, copy or print the youth produced sexual imagery.</w:t>
      </w:r>
    </w:p>
    <w:p w:rsidR="00F82B72" w:rsidRPr="004006A7" w:rsidRDefault="00A04077" w:rsidP="00B73CC9">
      <w:pPr>
        <w:pStyle w:val="Default"/>
        <w:numPr>
          <w:ilvl w:val="1"/>
          <w:numId w:val="36"/>
        </w:numPr>
        <w:tabs>
          <w:tab w:val="left" w:pos="993"/>
        </w:tabs>
        <w:spacing w:before="240"/>
        <w:rPr>
          <w:rFonts w:asciiTheme="minorHAnsi" w:hAnsiTheme="minorHAnsi"/>
          <w:color w:val="auto"/>
          <w:sz w:val="22"/>
          <w:szCs w:val="22"/>
        </w:rPr>
      </w:pPr>
      <w:r w:rsidRPr="004006A7">
        <w:rPr>
          <w:rFonts w:asciiTheme="minorHAnsi" w:hAnsiTheme="minorHAnsi"/>
          <w:color w:val="auto"/>
          <w:sz w:val="22"/>
          <w:szCs w:val="22"/>
        </w:rPr>
        <w:t>The DSL should hold an initial review meeting with appropriate</w:t>
      </w:r>
      <w:r w:rsidR="00F369BF" w:rsidRPr="004006A7">
        <w:rPr>
          <w:rFonts w:asciiTheme="minorHAnsi" w:hAnsiTheme="minorHAnsi"/>
          <w:color w:val="auto"/>
          <w:sz w:val="22"/>
          <w:szCs w:val="22"/>
        </w:rPr>
        <w:t xml:space="preserv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Children’s Social Care or the Police as appropriate.</w:t>
      </w:r>
    </w:p>
    <w:p w:rsidR="00E36D90" w:rsidRPr="00E36D90" w:rsidRDefault="00F82B72" w:rsidP="00B73CC9">
      <w:pPr>
        <w:pStyle w:val="Default"/>
        <w:numPr>
          <w:ilvl w:val="1"/>
          <w:numId w:val="36"/>
        </w:numPr>
        <w:tabs>
          <w:tab w:val="left" w:pos="993"/>
        </w:tabs>
        <w:spacing w:before="240"/>
        <w:rPr>
          <w:rFonts w:asciiTheme="minorHAnsi" w:hAnsiTheme="minorHAnsi"/>
          <w:color w:val="auto"/>
          <w:sz w:val="22"/>
          <w:szCs w:val="22"/>
        </w:rPr>
      </w:pPr>
      <w:r w:rsidRPr="004006A7">
        <w:rPr>
          <w:rFonts w:asciiTheme="minorHAnsi" w:hAnsiTheme="minorHAnsi"/>
          <w:color w:val="auto"/>
          <w:sz w:val="22"/>
          <w:szCs w:val="22"/>
        </w:rPr>
        <w:t>Immediate referral</w:t>
      </w:r>
      <w:r w:rsidR="00192578" w:rsidRPr="004006A7">
        <w:rPr>
          <w:rFonts w:asciiTheme="minorHAnsi" w:hAnsiTheme="minorHAnsi"/>
          <w:color w:val="auto"/>
          <w:sz w:val="22"/>
          <w:szCs w:val="22"/>
        </w:rPr>
        <w:t xml:space="preserve"> at the initial review stage</w:t>
      </w:r>
      <w:r w:rsidRPr="004006A7">
        <w:rPr>
          <w:rFonts w:asciiTheme="minorHAnsi" w:hAnsiTheme="minorHAnsi"/>
          <w:color w:val="auto"/>
          <w:sz w:val="22"/>
          <w:szCs w:val="22"/>
        </w:rPr>
        <w:t xml:space="preserve"> should be made to Children’s Social Care/Police if;</w:t>
      </w:r>
    </w:p>
    <w:p w:rsidR="00F82B72" w:rsidRPr="004006A7" w:rsidRDefault="00F82B72"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The incident involves an adult;</w:t>
      </w:r>
    </w:p>
    <w:p w:rsidR="00F82B72" w:rsidRPr="004006A7" w:rsidRDefault="00F82B72"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There is good reason to believe that a young person has been coerced, blackmailed or groomed or if there are concerns about their capacity to conse</w:t>
      </w:r>
      <w:r w:rsidR="00A00F5B" w:rsidRPr="004006A7">
        <w:rPr>
          <w:rFonts w:asciiTheme="minorHAnsi" w:hAnsiTheme="minorHAnsi"/>
          <w:color w:val="auto"/>
          <w:sz w:val="22"/>
          <w:szCs w:val="22"/>
        </w:rPr>
        <w:t>n</w:t>
      </w:r>
      <w:r w:rsidRPr="004006A7">
        <w:rPr>
          <w:rFonts w:asciiTheme="minorHAnsi" w:hAnsiTheme="minorHAnsi"/>
          <w:color w:val="auto"/>
          <w:sz w:val="22"/>
          <w:szCs w:val="22"/>
        </w:rPr>
        <w:t>t (for example, owing to special education needs);</w:t>
      </w:r>
    </w:p>
    <w:p w:rsidR="00192578" w:rsidRPr="004006A7" w:rsidRDefault="00F82B72"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What you know about the imagery suggests the content depicts sexual acts which are unusual for the child’s development stage or are viole</w:t>
      </w:r>
      <w:r w:rsidR="00192578" w:rsidRPr="004006A7">
        <w:rPr>
          <w:rFonts w:asciiTheme="minorHAnsi" w:hAnsiTheme="minorHAnsi"/>
          <w:color w:val="auto"/>
          <w:sz w:val="22"/>
          <w:szCs w:val="22"/>
        </w:rPr>
        <w:t>nt;</w:t>
      </w:r>
    </w:p>
    <w:p w:rsidR="00192578" w:rsidRPr="004006A7" w:rsidRDefault="00192578"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The imagery involves sexual acts;</w:t>
      </w:r>
    </w:p>
    <w:p w:rsidR="00192578" w:rsidRPr="004006A7" w:rsidRDefault="00192578"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The imagery involves anyone aged 12 or under;</w:t>
      </w:r>
    </w:p>
    <w:p w:rsidR="00192578" w:rsidRPr="004006A7" w:rsidRDefault="00192578"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There is reason to believe a child is at immediate risk of harm owing to the sharing of the imagery, for example the child is presenting as suicidal or self-harming.</w:t>
      </w:r>
    </w:p>
    <w:p w:rsidR="00D74318" w:rsidRPr="004006A7" w:rsidRDefault="00D74318" w:rsidP="00B73CC9">
      <w:pPr>
        <w:pStyle w:val="Default"/>
        <w:numPr>
          <w:ilvl w:val="1"/>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If none of the above apply then the DSL will use their professional judgement to assess the risk to pupils involved and may decide, with input from the Headteacher, to respond to the incident without escalation to Children’s Social Care or the polic</w:t>
      </w:r>
      <w:r w:rsidR="00A00F5B" w:rsidRPr="004006A7">
        <w:rPr>
          <w:rFonts w:asciiTheme="minorHAnsi" w:hAnsiTheme="minorHAnsi"/>
          <w:color w:val="auto"/>
          <w:sz w:val="22"/>
          <w:szCs w:val="22"/>
        </w:rPr>
        <w:t>e</w:t>
      </w:r>
      <w:r w:rsidRPr="004006A7">
        <w:rPr>
          <w:rFonts w:asciiTheme="minorHAnsi" w:hAnsiTheme="minorHAnsi"/>
          <w:color w:val="auto"/>
          <w:sz w:val="22"/>
          <w:szCs w:val="22"/>
        </w:rPr>
        <w:t xml:space="preserve">. </w:t>
      </w:r>
    </w:p>
    <w:p w:rsidR="00A47C9D" w:rsidRPr="004006A7" w:rsidRDefault="006F0D1E" w:rsidP="00B73CC9">
      <w:pPr>
        <w:pStyle w:val="Default"/>
        <w:numPr>
          <w:ilvl w:val="1"/>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 xml:space="preserve">In applying </w:t>
      </w:r>
      <w:r w:rsidR="005068B9" w:rsidRPr="004006A7">
        <w:rPr>
          <w:rFonts w:asciiTheme="minorHAnsi" w:hAnsiTheme="minorHAnsi"/>
          <w:color w:val="auto"/>
          <w:sz w:val="22"/>
          <w:szCs w:val="22"/>
        </w:rPr>
        <w:t>judgement,</w:t>
      </w:r>
      <w:r w:rsidRPr="004006A7">
        <w:rPr>
          <w:rFonts w:asciiTheme="minorHAnsi" w:hAnsiTheme="minorHAnsi"/>
          <w:color w:val="auto"/>
          <w:sz w:val="22"/>
          <w:szCs w:val="22"/>
        </w:rPr>
        <w:t xml:space="preserve"> the DSL will consider</w:t>
      </w:r>
      <w:r w:rsidR="00A47C9D" w:rsidRPr="004006A7">
        <w:rPr>
          <w:rFonts w:asciiTheme="minorHAnsi" w:hAnsiTheme="minorHAnsi"/>
          <w:color w:val="auto"/>
          <w:sz w:val="22"/>
          <w:szCs w:val="22"/>
        </w:rPr>
        <w:t xml:space="preserve"> if</w:t>
      </w:r>
      <w:r w:rsidR="00D05F9A" w:rsidRPr="004006A7">
        <w:rPr>
          <w:rFonts w:asciiTheme="minorHAnsi" w:hAnsiTheme="minorHAnsi"/>
          <w:color w:val="auto"/>
          <w:sz w:val="22"/>
          <w:szCs w:val="22"/>
        </w:rPr>
        <w:t>;</w:t>
      </w:r>
    </w:p>
    <w:p w:rsidR="00A47C9D" w:rsidRPr="004006A7" w:rsidRDefault="00A47C9D"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there is</w:t>
      </w:r>
      <w:r w:rsidRPr="004006A7">
        <w:rPr>
          <w:rFonts w:asciiTheme="minorHAnsi" w:hAnsiTheme="minorHAnsi"/>
          <w:sz w:val="22"/>
          <w:szCs w:val="22"/>
        </w:rPr>
        <w:t xml:space="preserve"> a significant age difference</w:t>
      </w:r>
      <w:r w:rsidRPr="004006A7">
        <w:rPr>
          <w:rFonts w:asciiTheme="minorHAnsi" w:hAnsiTheme="minorHAnsi"/>
          <w:color w:val="auto"/>
          <w:sz w:val="22"/>
          <w:szCs w:val="22"/>
        </w:rPr>
        <w:t xml:space="preserve"> </w:t>
      </w:r>
      <w:r w:rsidRPr="004006A7">
        <w:rPr>
          <w:rFonts w:asciiTheme="minorHAnsi" w:hAnsiTheme="minorHAnsi"/>
          <w:sz w:val="22"/>
          <w:szCs w:val="22"/>
        </w:rPr>
        <w:t>between the sender/receiver;</w:t>
      </w:r>
    </w:p>
    <w:p w:rsidR="00A47C9D" w:rsidRPr="004006A7" w:rsidRDefault="00A47C9D"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sz w:val="22"/>
          <w:szCs w:val="22"/>
        </w:rPr>
        <w:t>there is any coercion</w:t>
      </w:r>
      <w:r w:rsidRPr="004006A7">
        <w:rPr>
          <w:rFonts w:asciiTheme="minorHAnsi" w:hAnsiTheme="minorHAnsi"/>
          <w:color w:val="auto"/>
          <w:sz w:val="22"/>
          <w:szCs w:val="22"/>
        </w:rPr>
        <w:t xml:space="preserve"> </w:t>
      </w:r>
      <w:r w:rsidRPr="004006A7">
        <w:rPr>
          <w:rFonts w:asciiTheme="minorHAnsi" w:hAnsiTheme="minorHAnsi"/>
          <w:sz w:val="22"/>
          <w:szCs w:val="22"/>
        </w:rPr>
        <w:t>or encouragement beyond the sender/receiver;</w:t>
      </w:r>
    </w:p>
    <w:p w:rsidR="00A00F5B" w:rsidRPr="004006A7" w:rsidRDefault="00A00F5B"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the imagery was shared and received with the</w:t>
      </w:r>
      <w:r w:rsidR="00E36D90">
        <w:rPr>
          <w:rFonts w:asciiTheme="minorHAnsi" w:hAnsiTheme="minorHAnsi"/>
          <w:color w:val="auto"/>
          <w:sz w:val="22"/>
          <w:szCs w:val="22"/>
        </w:rPr>
        <w:t xml:space="preserve"> knowledge of the child in the </w:t>
      </w:r>
      <w:r w:rsidRPr="004006A7">
        <w:rPr>
          <w:rFonts w:asciiTheme="minorHAnsi" w:hAnsiTheme="minorHAnsi"/>
          <w:color w:val="auto"/>
          <w:sz w:val="22"/>
          <w:szCs w:val="22"/>
        </w:rPr>
        <w:t>imagery;</w:t>
      </w:r>
    </w:p>
    <w:p w:rsidR="00A47C9D" w:rsidRPr="004006A7" w:rsidRDefault="00A47C9D"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sz w:val="22"/>
          <w:szCs w:val="22"/>
        </w:rPr>
        <w:t>the child is more vulnerable</w:t>
      </w:r>
      <w:r w:rsidRPr="004006A7">
        <w:rPr>
          <w:rFonts w:asciiTheme="minorHAnsi" w:hAnsiTheme="minorHAnsi"/>
          <w:color w:val="auto"/>
          <w:sz w:val="22"/>
          <w:szCs w:val="22"/>
        </w:rPr>
        <w:t xml:space="preserve"> </w:t>
      </w:r>
      <w:r w:rsidRPr="004006A7">
        <w:rPr>
          <w:rFonts w:asciiTheme="minorHAnsi" w:hAnsiTheme="minorHAnsi"/>
          <w:sz w:val="22"/>
          <w:szCs w:val="22"/>
        </w:rPr>
        <w:t>than usual i.e. at risk;</w:t>
      </w:r>
    </w:p>
    <w:p w:rsidR="00A00F5B" w:rsidRPr="004006A7" w:rsidRDefault="00A00F5B"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sz w:val="22"/>
          <w:szCs w:val="22"/>
        </w:rPr>
        <w:t>there is a significant impact on the children involved;</w:t>
      </w:r>
    </w:p>
    <w:p w:rsidR="00A47C9D" w:rsidRPr="004006A7" w:rsidRDefault="00A47C9D"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sz w:val="22"/>
          <w:szCs w:val="22"/>
        </w:rPr>
        <w:t>the image is of a severe or extreme nature;</w:t>
      </w:r>
    </w:p>
    <w:p w:rsidR="00A00F5B" w:rsidRPr="004006A7" w:rsidRDefault="00A00F5B"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sz w:val="22"/>
          <w:szCs w:val="22"/>
        </w:rPr>
        <w:t>the child involved understands consent;</w:t>
      </w:r>
    </w:p>
    <w:p w:rsidR="00A47C9D" w:rsidRPr="004006A7" w:rsidRDefault="00A47C9D"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sz w:val="22"/>
          <w:szCs w:val="22"/>
        </w:rPr>
        <w:t>the situation is isolated or if the image</w:t>
      </w:r>
      <w:r w:rsidRPr="004006A7">
        <w:rPr>
          <w:rFonts w:asciiTheme="minorHAnsi" w:hAnsiTheme="minorHAnsi"/>
          <w:color w:val="auto"/>
          <w:sz w:val="22"/>
          <w:szCs w:val="22"/>
        </w:rPr>
        <w:t xml:space="preserve"> </w:t>
      </w:r>
      <w:r w:rsidRPr="004006A7">
        <w:rPr>
          <w:rFonts w:asciiTheme="minorHAnsi" w:hAnsiTheme="minorHAnsi"/>
          <w:sz w:val="22"/>
          <w:szCs w:val="22"/>
        </w:rPr>
        <w:t>been more widely distributed;</w:t>
      </w:r>
    </w:p>
    <w:p w:rsidR="00A00F5B" w:rsidRPr="004006A7" w:rsidRDefault="00A47C9D"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sz w:val="22"/>
          <w:szCs w:val="22"/>
        </w:rPr>
        <w:t>there other circumstances relating to either</w:t>
      </w:r>
      <w:r w:rsidRPr="004006A7">
        <w:rPr>
          <w:rFonts w:asciiTheme="minorHAnsi" w:hAnsiTheme="minorHAnsi"/>
          <w:color w:val="auto"/>
          <w:sz w:val="22"/>
          <w:szCs w:val="22"/>
        </w:rPr>
        <w:t xml:space="preserve"> the </w:t>
      </w:r>
      <w:r w:rsidRPr="004006A7">
        <w:rPr>
          <w:rFonts w:asciiTheme="minorHAnsi" w:hAnsiTheme="minorHAnsi"/>
          <w:sz w:val="22"/>
          <w:szCs w:val="22"/>
        </w:rPr>
        <w:t>sender or recipient that may add cause for concern</w:t>
      </w:r>
      <w:r w:rsidRPr="004006A7">
        <w:rPr>
          <w:rFonts w:asciiTheme="minorHAnsi" w:hAnsiTheme="minorHAnsi"/>
          <w:color w:val="auto"/>
          <w:sz w:val="22"/>
          <w:szCs w:val="22"/>
        </w:rPr>
        <w:t xml:space="preserve"> i.e. difficult home circumstances;</w:t>
      </w:r>
    </w:p>
    <w:p w:rsidR="002F3C1B" w:rsidRPr="004006A7" w:rsidRDefault="00A47C9D" w:rsidP="00B73CC9">
      <w:pPr>
        <w:pStyle w:val="Default"/>
        <w:numPr>
          <w:ilvl w:val="2"/>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the childr</w:t>
      </w:r>
      <w:r w:rsidR="00A00F5B" w:rsidRPr="004006A7">
        <w:rPr>
          <w:rFonts w:asciiTheme="minorHAnsi" w:hAnsiTheme="minorHAnsi"/>
          <w:color w:val="auto"/>
          <w:sz w:val="22"/>
          <w:szCs w:val="22"/>
        </w:rPr>
        <w:t>en have been involved in incidents relating to youth produced imagery</w:t>
      </w:r>
      <w:r w:rsidRPr="004006A7">
        <w:rPr>
          <w:rFonts w:asciiTheme="minorHAnsi" w:hAnsiTheme="minorHAnsi"/>
          <w:color w:val="auto"/>
          <w:sz w:val="22"/>
          <w:szCs w:val="22"/>
        </w:rPr>
        <w:t xml:space="preserve"> before.</w:t>
      </w:r>
    </w:p>
    <w:p w:rsidR="002F3C1B" w:rsidRPr="004006A7" w:rsidRDefault="002F3C1B" w:rsidP="00A9733D">
      <w:pPr>
        <w:pStyle w:val="Default"/>
        <w:tabs>
          <w:tab w:val="left" w:pos="993"/>
        </w:tabs>
        <w:ind w:left="1224" w:hanging="360"/>
        <w:rPr>
          <w:rFonts w:asciiTheme="minorHAnsi" w:hAnsiTheme="minorHAnsi"/>
          <w:color w:val="auto"/>
          <w:sz w:val="22"/>
          <w:szCs w:val="22"/>
        </w:rPr>
      </w:pPr>
    </w:p>
    <w:p w:rsidR="002F3C1B" w:rsidRPr="004006A7" w:rsidRDefault="00A47C9D" w:rsidP="00B73CC9">
      <w:pPr>
        <w:pStyle w:val="Default"/>
        <w:numPr>
          <w:ilvl w:val="1"/>
          <w:numId w:val="36"/>
        </w:numPr>
        <w:tabs>
          <w:tab w:val="left" w:pos="1701"/>
        </w:tabs>
        <w:rPr>
          <w:rFonts w:asciiTheme="minorHAnsi" w:hAnsiTheme="minorHAnsi"/>
          <w:color w:val="auto"/>
          <w:sz w:val="22"/>
          <w:szCs w:val="22"/>
        </w:rPr>
      </w:pPr>
      <w:r w:rsidRPr="004006A7">
        <w:rPr>
          <w:rFonts w:asciiTheme="minorHAnsi" w:hAnsiTheme="minorHAnsi"/>
          <w:color w:val="auto"/>
          <w:sz w:val="22"/>
          <w:szCs w:val="22"/>
        </w:rPr>
        <w:lastRenderedPageBreak/>
        <w:t xml:space="preserve">If any of these circumstances are present the situation will be escalated according to our </w:t>
      </w:r>
      <w:r w:rsidR="002F3C1B" w:rsidRPr="004006A7">
        <w:rPr>
          <w:rFonts w:asciiTheme="minorHAnsi" w:hAnsiTheme="minorHAnsi"/>
          <w:color w:val="auto"/>
          <w:sz w:val="22"/>
          <w:szCs w:val="22"/>
        </w:rPr>
        <w:tab/>
      </w:r>
      <w:r w:rsidRPr="004006A7">
        <w:rPr>
          <w:rFonts w:asciiTheme="minorHAnsi" w:hAnsiTheme="minorHAnsi"/>
          <w:color w:val="auto"/>
          <w:sz w:val="22"/>
          <w:szCs w:val="22"/>
        </w:rPr>
        <w:t>child protection procedures</w:t>
      </w:r>
      <w:r w:rsidR="00B76E2F" w:rsidRPr="004006A7">
        <w:rPr>
          <w:rFonts w:asciiTheme="minorHAnsi" w:hAnsiTheme="minorHAnsi"/>
          <w:color w:val="auto"/>
          <w:sz w:val="22"/>
          <w:szCs w:val="22"/>
        </w:rPr>
        <w:t>, including reporting to the police or children’s social care.</w:t>
      </w:r>
      <w:r w:rsidR="00602334" w:rsidRPr="004006A7">
        <w:rPr>
          <w:rFonts w:asciiTheme="minorHAnsi" w:hAnsiTheme="minorHAnsi"/>
          <w:color w:val="auto"/>
          <w:sz w:val="22"/>
          <w:szCs w:val="22"/>
        </w:rPr>
        <w:t xml:space="preserve"> Otherwise, the situation will be managed within the school.</w:t>
      </w:r>
    </w:p>
    <w:p w:rsidR="002F3C1B" w:rsidRPr="004006A7" w:rsidRDefault="002F3C1B" w:rsidP="00A9733D">
      <w:pPr>
        <w:pStyle w:val="Default"/>
        <w:tabs>
          <w:tab w:val="left" w:pos="993"/>
        </w:tabs>
        <w:ind w:left="360" w:hanging="360"/>
        <w:rPr>
          <w:rFonts w:asciiTheme="minorHAnsi" w:hAnsiTheme="minorHAnsi"/>
          <w:sz w:val="22"/>
          <w:szCs w:val="22"/>
        </w:rPr>
      </w:pPr>
    </w:p>
    <w:p w:rsidR="00976AB3" w:rsidRPr="00E36D90" w:rsidRDefault="00D74318" w:rsidP="00B73CC9">
      <w:pPr>
        <w:pStyle w:val="Default"/>
        <w:numPr>
          <w:ilvl w:val="1"/>
          <w:numId w:val="36"/>
        </w:numPr>
        <w:tabs>
          <w:tab w:val="left" w:pos="993"/>
        </w:tabs>
        <w:rPr>
          <w:rFonts w:asciiTheme="minorHAnsi" w:hAnsiTheme="minorHAnsi"/>
          <w:color w:val="auto"/>
          <w:sz w:val="22"/>
          <w:szCs w:val="22"/>
        </w:rPr>
      </w:pPr>
      <w:r w:rsidRPr="004006A7">
        <w:rPr>
          <w:rFonts w:asciiTheme="minorHAnsi" w:hAnsiTheme="minorHAnsi"/>
          <w:color w:val="auto"/>
          <w:sz w:val="22"/>
          <w:szCs w:val="22"/>
        </w:rPr>
        <w:t>The DSL will record all incidents of youth produced sexual imagery, including both the actions taken, actions not taken, reasons for doing so and the resolution</w:t>
      </w:r>
      <w:r w:rsidR="00620BC7" w:rsidRPr="004006A7">
        <w:rPr>
          <w:rFonts w:asciiTheme="minorHAnsi" w:hAnsiTheme="minorHAnsi"/>
          <w:color w:val="auto"/>
          <w:sz w:val="22"/>
          <w:szCs w:val="22"/>
        </w:rPr>
        <w:t xml:space="preserve"> in line with safeguarding recording procedures</w:t>
      </w:r>
      <w:r w:rsidRPr="004006A7">
        <w:rPr>
          <w:rFonts w:asciiTheme="minorHAnsi" w:hAnsiTheme="minorHAnsi"/>
          <w:color w:val="auto"/>
          <w:sz w:val="22"/>
          <w:szCs w:val="22"/>
        </w:rPr>
        <w:t>.</w:t>
      </w:r>
    </w:p>
    <w:p w:rsidR="00976AB3" w:rsidRPr="004006A7" w:rsidRDefault="00976AB3" w:rsidP="00A9733D">
      <w:pPr>
        <w:pStyle w:val="Default"/>
        <w:tabs>
          <w:tab w:val="left" w:pos="993"/>
        </w:tabs>
        <w:ind w:hanging="360"/>
        <w:rPr>
          <w:rFonts w:asciiTheme="minorHAnsi" w:hAnsiTheme="minorHAnsi"/>
          <w:color w:val="auto"/>
          <w:sz w:val="22"/>
          <w:szCs w:val="22"/>
        </w:rPr>
      </w:pPr>
    </w:p>
    <w:p w:rsidR="00A6354F" w:rsidRPr="00B73CC9" w:rsidRDefault="00A6354F" w:rsidP="00B73CC9">
      <w:pPr>
        <w:pStyle w:val="ListParagraph"/>
        <w:numPr>
          <w:ilvl w:val="0"/>
          <w:numId w:val="36"/>
        </w:numPr>
        <w:spacing w:after="200" w:line="276" w:lineRule="auto"/>
        <w:jc w:val="both"/>
        <w:rPr>
          <w:rFonts w:asciiTheme="minorHAnsi" w:eastAsiaTheme="minorEastAsia" w:hAnsiTheme="minorHAnsi"/>
          <w:b/>
          <w:sz w:val="22"/>
          <w:lang w:eastAsia="zh-CN"/>
        </w:rPr>
      </w:pPr>
      <w:r w:rsidRPr="00B73CC9">
        <w:rPr>
          <w:rFonts w:asciiTheme="minorHAnsi" w:eastAsiaTheme="minorEastAsia" w:hAnsiTheme="minorHAnsi"/>
          <w:b/>
          <w:sz w:val="22"/>
          <w:lang w:eastAsia="zh-CN"/>
        </w:rPr>
        <w:t xml:space="preserve">Sexual violence and sexual harassment between children </w:t>
      </w:r>
    </w:p>
    <w:p w:rsidR="00B73CC9" w:rsidRDefault="00A6354F" w:rsidP="00A82EA5">
      <w:pPr>
        <w:pStyle w:val="ListParagraph"/>
        <w:numPr>
          <w:ilvl w:val="1"/>
          <w:numId w:val="36"/>
        </w:numPr>
        <w:spacing w:after="200" w:line="276" w:lineRule="auto"/>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t xml:space="preserve">The directors and senior management, as set out in DfE advice </w:t>
      </w:r>
      <w:r w:rsidRPr="00B73CC9">
        <w:rPr>
          <w:rFonts w:asciiTheme="minorHAnsi" w:eastAsiaTheme="minorEastAsia" w:hAnsiTheme="minorHAnsi"/>
          <w:i/>
          <w:sz w:val="22"/>
          <w:lang w:eastAsia="zh-CN"/>
        </w:rPr>
        <w:t xml:space="preserve">Sexual violence and sexual harassment between children in schools and colleges </w:t>
      </w:r>
      <w:r w:rsidRPr="00B73CC9">
        <w:rPr>
          <w:rFonts w:asciiTheme="minorHAnsi" w:eastAsiaTheme="minorEastAsia" w:hAnsiTheme="minorHAnsi"/>
          <w:sz w:val="22"/>
          <w:lang w:eastAsia="zh-CN"/>
        </w:rPr>
        <w:t>(December 2017), will ensure that the school establishes a culture which shows that sexual violence and sexual harassment are unacceptable. This will be delivered through the curriculum and will reinforce that the school is an environment where healthy, respectful relationships are promoted.</w:t>
      </w:r>
    </w:p>
    <w:p w:rsidR="00B73CC9" w:rsidRDefault="00A6354F" w:rsidP="00A82EA5">
      <w:pPr>
        <w:pStyle w:val="ListParagraph"/>
        <w:numPr>
          <w:ilvl w:val="1"/>
          <w:numId w:val="36"/>
        </w:numPr>
        <w:spacing w:after="200" w:line="276" w:lineRule="auto"/>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t>The directors will ensure that the DSL and her deputy have the appropriate training in and understanding of local authority protocols regarding the managing and reporting of allegations of sexual violence and sexual harassment.</w:t>
      </w:r>
    </w:p>
    <w:p w:rsidR="00B73CC9" w:rsidRDefault="00A6354F" w:rsidP="00A82EA5">
      <w:pPr>
        <w:pStyle w:val="ListParagraph"/>
        <w:numPr>
          <w:ilvl w:val="1"/>
          <w:numId w:val="36"/>
        </w:numPr>
        <w:spacing w:after="200" w:line="276" w:lineRule="auto"/>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t>The directors and senior management will provide training for staff and information on the specialist support services available.</w:t>
      </w:r>
    </w:p>
    <w:p w:rsidR="00B73CC9" w:rsidRDefault="00A6354F" w:rsidP="00A82EA5">
      <w:pPr>
        <w:pStyle w:val="ListParagraph"/>
        <w:numPr>
          <w:ilvl w:val="1"/>
          <w:numId w:val="36"/>
        </w:numPr>
        <w:spacing w:after="200" w:line="276" w:lineRule="auto"/>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t>The directors and senior management in response to an allegation of sexual violence will make a risk assessment considering the complainant, alleged perpetrator and other children in the school. This will be kept under review and will be informed by any professional risk assessment made by external specialists.</w:t>
      </w:r>
    </w:p>
    <w:p w:rsidR="00A6354F" w:rsidRPr="00B73CC9" w:rsidRDefault="00A6354F" w:rsidP="00A82EA5">
      <w:pPr>
        <w:pStyle w:val="ListParagraph"/>
        <w:numPr>
          <w:ilvl w:val="1"/>
          <w:numId w:val="36"/>
        </w:numPr>
        <w:spacing w:after="200" w:line="276" w:lineRule="auto"/>
        <w:jc w:val="both"/>
        <w:rPr>
          <w:rFonts w:asciiTheme="minorHAnsi" w:eastAsiaTheme="minorEastAsia" w:hAnsiTheme="minorHAnsi"/>
          <w:sz w:val="22"/>
          <w:lang w:eastAsia="zh-CN"/>
        </w:rPr>
      </w:pPr>
      <w:r w:rsidRPr="00B73CC9">
        <w:rPr>
          <w:rFonts w:asciiTheme="minorHAnsi" w:eastAsiaTheme="minorEastAsia" w:hAnsiTheme="minorHAnsi"/>
          <w:sz w:val="22"/>
          <w:lang w:eastAsia="zh-CN"/>
        </w:rPr>
        <w:t xml:space="preserve">The directors and senior management will provide arrangements for the complainant and alleged perpetrator to be educated separately until the allegation has been investigated and/or further action taken.    </w:t>
      </w:r>
    </w:p>
    <w:p w:rsidR="00A6354F" w:rsidRPr="00A6354F" w:rsidRDefault="00A6354F" w:rsidP="00A6354F"/>
    <w:p w:rsidR="00D74318" w:rsidRPr="004006A7" w:rsidRDefault="00D74318" w:rsidP="00A9733D">
      <w:pPr>
        <w:pStyle w:val="Default"/>
        <w:tabs>
          <w:tab w:val="left" w:pos="993"/>
        </w:tabs>
        <w:ind w:left="360" w:hanging="360"/>
        <w:rPr>
          <w:rFonts w:asciiTheme="minorHAnsi" w:hAnsiTheme="minorHAnsi"/>
          <w:sz w:val="22"/>
          <w:szCs w:val="22"/>
        </w:rPr>
      </w:pPr>
    </w:p>
    <w:p w:rsidR="002F3C1B" w:rsidRPr="004006A7" w:rsidRDefault="00170CFE" w:rsidP="00B73CC9">
      <w:pPr>
        <w:pStyle w:val="Default"/>
        <w:numPr>
          <w:ilvl w:val="0"/>
          <w:numId w:val="36"/>
        </w:numPr>
        <w:tabs>
          <w:tab w:val="left" w:pos="851"/>
        </w:tabs>
        <w:rPr>
          <w:rFonts w:asciiTheme="minorHAnsi" w:hAnsiTheme="minorHAnsi"/>
          <w:b/>
          <w:sz w:val="22"/>
          <w:szCs w:val="22"/>
        </w:rPr>
      </w:pPr>
      <w:r w:rsidRPr="004006A7">
        <w:rPr>
          <w:rFonts w:asciiTheme="minorHAnsi" w:hAnsiTheme="minorHAnsi"/>
          <w:b/>
          <w:sz w:val="22"/>
          <w:szCs w:val="22"/>
        </w:rPr>
        <w:t>Allegations against staff</w:t>
      </w:r>
    </w:p>
    <w:p w:rsidR="002F3C1B" w:rsidRPr="004006A7" w:rsidRDefault="002F3C1B" w:rsidP="00A9733D">
      <w:pPr>
        <w:pStyle w:val="Default"/>
        <w:tabs>
          <w:tab w:val="left" w:pos="993"/>
        </w:tabs>
        <w:ind w:left="360" w:hanging="360"/>
        <w:rPr>
          <w:rFonts w:asciiTheme="minorHAnsi" w:hAnsiTheme="minorHAnsi"/>
          <w:sz w:val="22"/>
          <w:szCs w:val="22"/>
        </w:rPr>
      </w:pPr>
    </w:p>
    <w:p w:rsidR="002F3C1B" w:rsidRPr="004006A7" w:rsidRDefault="00170CFE" w:rsidP="00B73CC9">
      <w:pPr>
        <w:pStyle w:val="Default"/>
        <w:numPr>
          <w:ilvl w:val="1"/>
          <w:numId w:val="36"/>
        </w:numPr>
        <w:tabs>
          <w:tab w:val="left" w:pos="567"/>
          <w:tab w:val="left" w:pos="709"/>
          <w:tab w:val="left" w:pos="993"/>
        </w:tabs>
        <w:rPr>
          <w:rFonts w:asciiTheme="minorHAnsi" w:hAnsiTheme="minorHAnsi"/>
          <w:sz w:val="22"/>
          <w:szCs w:val="22"/>
        </w:rPr>
      </w:pPr>
      <w:r w:rsidRPr="004006A7">
        <w:rPr>
          <w:rFonts w:asciiTheme="minorHAnsi" w:hAnsiTheme="minorHAnsi"/>
          <w:sz w:val="22"/>
          <w:szCs w:val="22"/>
        </w:rPr>
        <w:t>All school staff should take care not to place themselves in a vulnerable position with a child. It is always advisable for interviews or work with individual children or parents to</w:t>
      </w:r>
      <w:r w:rsidR="00A82EC8" w:rsidRPr="004006A7">
        <w:rPr>
          <w:rFonts w:asciiTheme="minorHAnsi" w:hAnsiTheme="minorHAnsi"/>
          <w:sz w:val="22"/>
          <w:szCs w:val="22"/>
        </w:rPr>
        <w:t xml:space="preserve"> </w:t>
      </w:r>
      <w:r w:rsidRPr="004006A7">
        <w:rPr>
          <w:rFonts w:asciiTheme="minorHAnsi" w:hAnsiTheme="minorHAnsi"/>
          <w:sz w:val="22"/>
          <w:szCs w:val="22"/>
        </w:rPr>
        <w:t xml:space="preserve">be conducted in view of other adults. </w:t>
      </w:r>
    </w:p>
    <w:p w:rsidR="002F3C1B" w:rsidRPr="004006A7" w:rsidRDefault="002F3C1B" w:rsidP="00A9733D">
      <w:pPr>
        <w:pStyle w:val="Default"/>
        <w:tabs>
          <w:tab w:val="left" w:pos="709"/>
          <w:tab w:val="left" w:pos="993"/>
        </w:tabs>
        <w:ind w:left="792" w:hanging="360"/>
        <w:rPr>
          <w:rFonts w:asciiTheme="minorHAnsi" w:hAnsiTheme="minorHAnsi"/>
          <w:sz w:val="22"/>
          <w:szCs w:val="22"/>
        </w:rPr>
      </w:pPr>
    </w:p>
    <w:p w:rsidR="002F3C1B" w:rsidRPr="004006A7" w:rsidRDefault="00170CFE" w:rsidP="00B73CC9">
      <w:pPr>
        <w:pStyle w:val="Default"/>
        <w:numPr>
          <w:ilvl w:val="1"/>
          <w:numId w:val="36"/>
        </w:numPr>
        <w:tabs>
          <w:tab w:val="left" w:pos="709"/>
          <w:tab w:val="left" w:pos="993"/>
        </w:tabs>
        <w:rPr>
          <w:rFonts w:asciiTheme="minorHAnsi" w:hAnsiTheme="minorHAnsi"/>
          <w:sz w:val="22"/>
          <w:szCs w:val="22"/>
        </w:rPr>
      </w:pPr>
      <w:r w:rsidRPr="004006A7">
        <w:rPr>
          <w:rFonts w:asciiTheme="minorHAnsi" w:hAnsiTheme="minorHAnsi"/>
          <w:sz w:val="22"/>
          <w:szCs w:val="22"/>
        </w:rPr>
        <w:t xml:space="preserve">All Staff should be aware of </w:t>
      </w:r>
      <w:r w:rsidR="00E36D90">
        <w:rPr>
          <w:rFonts w:asciiTheme="minorHAnsi" w:hAnsiTheme="minorHAnsi"/>
          <w:sz w:val="22"/>
          <w:szCs w:val="22"/>
        </w:rPr>
        <w:t>our Staff B</w:t>
      </w:r>
      <w:r w:rsidRPr="004006A7">
        <w:rPr>
          <w:rFonts w:asciiTheme="minorHAnsi" w:hAnsiTheme="minorHAnsi"/>
          <w:sz w:val="22"/>
          <w:szCs w:val="22"/>
        </w:rPr>
        <w:t xml:space="preserve">ehaviour </w:t>
      </w:r>
      <w:r w:rsidR="00E36D90">
        <w:rPr>
          <w:rFonts w:asciiTheme="minorHAnsi" w:hAnsiTheme="minorHAnsi"/>
          <w:sz w:val="22"/>
          <w:szCs w:val="22"/>
        </w:rPr>
        <w:t>P</w:t>
      </w:r>
      <w:r w:rsidRPr="004006A7">
        <w:rPr>
          <w:rFonts w:asciiTheme="minorHAnsi" w:hAnsiTheme="minorHAnsi"/>
          <w:sz w:val="22"/>
          <w:szCs w:val="22"/>
        </w:rPr>
        <w:t>olicy</w:t>
      </w:r>
      <w:r w:rsidR="00E36D90">
        <w:rPr>
          <w:rFonts w:asciiTheme="minorHAnsi" w:hAnsiTheme="minorHAnsi"/>
          <w:sz w:val="22"/>
          <w:szCs w:val="22"/>
        </w:rPr>
        <w:t xml:space="preserve"> / Code of Conduct</w:t>
      </w:r>
      <w:r w:rsidRPr="004006A7">
        <w:rPr>
          <w:rFonts w:asciiTheme="minorHAnsi" w:hAnsiTheme="minorHAnsi"/>
          <w:sz w:val="22"/>
          <w:szCs w:val="22"/>
        </w:rPr>
        <w:t>.</w:t>
      </w:r>
    </w:p>
    <w:p w:rsidR="002F3C1B" w:rsidRPr="004006A7" w:rsidRDefault="002F3C1B" w:rsidP="00A9733D">
      <w:pPr>
        <w:pStyle w:val="Default"/>
        <w:tabs>
          <w:tab w:val="left" w:pos="709"/>
          <w:tab w:val="left" w:pos="993"/>
        </w:tabs>
        <w:ind w:left="792" w:hanging="360"/>
        <w:rPr>
          <w:rFonts w:asciiTheme="minorHAnsi" w:hAnsiTheme="minorHAnsi"/>
          <w:sz w:val="22"/>
          <w:szCs w:val="22"/>
        </w:rPr>
      </w:pPr>
    </w:p>
    <w:p w:rsidR="006041AA" w:rsidRPr="004006A7" w:rsidRDefault="00170CFE" w:rsidP="00B73CC9">
      <w:pPr>
        <w:pStyle w:val="Default"/>
        <w:numPr>
          <w:ilvl w:val="1"/>
          <w:numId w:val="36"/>
        </w:numPr>
        <w:tabs>
          <w:tab w:val="left" w:pos="709"/>
          <w:tab w:val="left" w:pos="993"/>
        </w:tabs>
        <w:rPr>
          <w:rFonts w:asciiTheme="minorHAnsi" w:hAnsiTheme="minorHAnsi"/>
          <w:sz w:val="22"/>
          <w:szCs w:val="22"/>
        </w:rPr>
      </w:pPr>
      <w:r w:rsidRPr="004006A7">
        <w:rPr>
          <w:rFonts w:asciiTheme="minorHAnsi" w:hAnsiTheme="minorHAnsi"/>
          <w:sz w:val="22"/>
          <w:szCs w:val="22"/>
        </w:rPr>
        <w:t>Guidance about conduct and safe practice, including safe use of mobile</w:t>
      </w:r>
      <w:r w:rsidR="00E36D90">
        <w:rPr>
          <w:rFonts w:asciiTheme="minorHAnsi" w:hAnsiTheme="minorHAnsi"/>
          <w:sz w:val="22"/>
          <w:szCs w:val="22"/>
        </w:rPr>
        <w:t xml:space="preserve"> </w:t>
      </w:r>
      <w:r w:rsidRPr="004006A7">
        <w:rPr>
          <w:rFonts w:asciiTheme="minorHAnsi" w:hAnsiTheme="minorHAnsi"/>
          <w:sz w:val="22"/>
          <w:szCs w:val="22"/>
        </w:rPr>
        <w:t xml:space="preserve"> phones by staff </w:t>
      </w:r>
      <w:r w:rsidR="002F3C1B" w:rsidRPr="004006A7">
        <w:rPr>
          <w:rFonts w:asciiTheme="minorHAnsi" w:hAnsiTheme="minorHAnsi"/>
          <w:sz w:val="22"/>
          <w:szCs w:val="22"/>
        </w:rPr>
        <w:tab/>
      </w:r>
      <w:r w:rsidRPr="004006A7">
        <w:rPr>
          <w:rFonts w:asciiTheme="minorHAnsi" w:hAnsiTheme="minorHAnsi"/>
          <w:sz w:val="22"/>
          <w:szCs w:val="22"/>
        </w:rPr>
        <w:t>and volunteers will be given at induction</w:t>
      </w:r>
      <w:r w:rsidRPr="004006A7">
        <w:rPr>
          <w:rStyle w:val="FootnoteReference"/>
          <w:rFonts w:asciiTheme="minorHAnsi" w:hAnsiTheme="minorHAnsi"/>
          <w:b/>
          <w:sz w:val="22"/>
          <w:szCs w:val="22"/>
        </w:rPr>
        <w:footnoteReference w:id="10"/>
      </w:r>
    </w:p>
    <w:p w:rsidR="006041AA" w:rsidRPr="004006A7" w:rsidRDefault="006041AA" w:rsidP="00A9733D">
      <w:pPr>
        <w:pStyle w:val="Default"/>
        <w:tabs>
          <w:tab w:val="left" w:pos="709"/>
          <w:tab w:val="left" w:pos="993"/>
        </w:tabs>
        <w:ind w:left="792" w:hanging="360"/>
        <w:rPr>
          <w:rFonts w:asciiTheme="minorHAnsi" w:hAnsiTheme="minorHAnsi"/>
          <w:sz w:val="22"/>
          <w:szCs w:val="22"/>
        </w:rPr>
      </w:pPr>
    </w:p>
    <w:p w:rsidR="006041AA" w:rsidRPr="004006A7" w:rsidRDefault="00170CFE" w:rsidP="00B73CC9">
      <w:pPr>
        <w:pStyle w:val="Default"/>
        <w:numPr>
          <w:ilvl w:val="1"/>
          <w:numId w:val="36"/>
        </w:numPr>
        <w:tabs>
          <w:tab w:val="left" w:pos="397"/>
          <w:tab w:val="left" w:pos="426"/>
        </w:tabs>
        <w:rPr>
          <w:rFonts w:asciiTheme="minorHAnsi" w:hAnsiTheme="minorHAnsi"/>
          <w:sz w:val="22"/>
          <w:szCs w:val="22"/>
        </w:rPr>
      </w:pPr>
      <w:r w:rsidRPr="004006A7">
        <w:rPr>
          <w:rFonts w:asciiTheme="minorHAnsi" w:hAnsiTheme="minorHAnsi"/>
          <w:sz w:val="22"/>
          <w:szCs w:val="22"/>
        </w:rPr>
        <w:t>We understand that a pupil may make an allegation against a member of staff</w:t>
      </w:r>
      <w:r w:rsidR="00A82EC8" w:rsidRPr="004006A7">
        <w:rPr>
          <w:rFonts w:asciiTheme="minorHAnsi" w:hAnsiTheme="minorHAnsi"/>
          <w:sz w:val="22"/>
          <w:szCs w:val="22"/>
        </w:rPr>
        <w:t xml:space="preserve"> or staff </w:t>
      </w:r>
      <w:r w:rsidR="00CD329A" w:rsidRPr="004006A7">
        <w:rPr>
          <w:rFonts w:asciiTheme="minorHAnsi" w:hAnsiTheme="minorHAnsi"/>
          <w:sz w:val="22"/>
          <w:szCs w:val="22"/>
        </w:rPr>
        <w:t xml:space="preserve">  </w:t>
      </w:r>
      <w:r w:rsidR="00A82EC8" w:rsidRPr="004006A7">
        <w:rPr>
          <w:rFonts w:asciiTheme="minorHAnsi" w:hAnsiTheme="minorHAnsi"/>
          <w:sz w:val="22"/>
          <w:szCs w:val="22"/>
        </w:rPr>
        <w:t>may have concerns about another staff member</w:t>
      </w:r>
      <w:r w:rsidRPr="004006A7">
        <w:rPr>
          <w:rFonts w:asciiTheme="minorHAnsi" w:hAnsiTheme="minorHAnsi"/>
          <w:sz w:val="22"/>
          <w:szCs w:val="22"/>
        </w:rPr>
        <w:t>.</w:t>
      </w:r>
    </w:p>
    <w:p w:rsidR="006041AA" w:rsidRDefault="006041AA" w:rsidP="00A9733D">
      <w:pPr>
        <w:pStyle w:val="Default"/>
        <w:tabs>
          <w:tab w:val="left" w:pos="709"/>
          <w:tab w:val="left" w:pos="993"/>
        </w:tabs>
        <w:ind w:left="792" w:hanging="360"/>
        <w:rPr>
          <w:rFonts w:asciiTheme="minorHAnsi" w:hAnsiTheme="minorHAnsi"/>
          <w:sz w:val="22"/>
          <w:szCs w:val="22"/>
        </w:rPr>
      </w:pPr>
    </w:p>
    <w:p w:rsidR="006041AA" w:rsidRPr="007E31B4" w:rsidRDefault="00170CFE" w:rsidP="00B73CC9">
      <w:pPr>
        <w:pStyle w:val="Default"/>
        <w:numPr>
          <w:ilvl w:val="1"/>
          <w:numId w:val="36"/>
        </w:numPr>
        <w:tabs>
          <w:tab w:val="left" w:pos="709"/>
          <w:tab w:val="left" w:pos="993"/>
        </w:tabs>
        <w:rPr>
          <w:rFonts w:asciiTheme="minorHAnsi" w:hAnsiTheme="minorHAnsi"/>
          <w:sz w:val="22"/>
        </w:rPr>
      </w:pPr>
      <w:r w:rsidRPr="007E31B4">
        <w:rPr>
          <w:rFonts w:asciiTheme="minorHAnsi" w:hAnsiTheme="minorHAnsi"/>
          <w:sz w:val="22"/>
          <w:szCs w:val="22"/>
        </w:rPr>
        <w:t>If such an allegation is made, or information is received which suggests that a person may</w:t>
      </w:r>
      <w:r w:rsidR="00E36D90" w:rsidRPr="007E31B4">
        <w:rPr>
          <w:rFonts w:asciiTheme="minorHAnsi" w:hAnsiTheme="minorHAnsi"/>
          <w:sz w:val="22"/>
          <w:szCs w:val="22"/>
        </w:rPr>
        <w:t xml:space="preserve">   </w:t>
      </w:r>
      <w:r w:rsidRPr="007E31B4">
        <w:rPr>
          <w:rFonts w:asciiTheme="minorHAnsi" w:hAnsiTheme="minorHAnsi"/>
          <w:sz w:val="22"/>
          <w:szCs w:val="22"/>
        </w:rPr>
        <w:t xml:space="preserve">be unsuitable to work with children, the member of staff receiving the allegation or </w:t>
      </w:r>
      <w:r w:rsidR="00CD7959" w:rsidRPr="007E31B4">
        <w:rPr>
          <w:rFonts w:asciiTheme="minorHAnsi" w:hAnsiTheme="minorHAnsi"/>
          <w:sz w:val="22"/>
          <w:szCs w:val="22"/>
        </w:rPr>
        <w:t xml:space="preserve">aware of   </w:t>
      </w:r>
      <w:r w:rsidRPr="007E31B4">
        <w:rPr>
          <w:rFonts w:asciiTheme="minorHAnsi" w:hAnsiTheme="minorHAnsi"/>
          <w:sz w:val="22"/>
        </w:rPr>
        <w:t>the information, will immediately inform the Headteacher</w:t>
      </w:r>
      <w:r w:rsidRPr="004006A7">
        <w:rPr>
          <w:rStyle w:val="FootnoteReference"/>
          <w:rFonts w:asciiTheme="minorHAnsi" w:hAnsiTheme="minorHAnsi"/>
          <w:b/>
          <w:sz w:val="22"/>
          <w:szCs w:val="22"/>
        </w:rPr>
        <w:footnoteReference w:id="11"/>
      </w:r>
      <w:r w:rsidRPr="007E31B4">
        <w:rPr>
          <w:rFonts w:asciiTheme="minorHAnsi" w:hAnsiTheme="minorHAnsi"/>
          <w:sz w:val="22"/>
        </w:rPr>
        <w:t>.</w:t>
      </w:r>
    </w:p>
    <w:p w:rsidR="006041AA" w:rsidRPr="004006A7" w:rsidRDefault="006041AA" w:rsidP="00A9733D">
      <w:pPr>
        <w:pStyle w:val="Default"/>
        <w:tabs>
          <w:tab w:val="left" w:pos="709"/>
          <w:tab w:val="left" w:pos="993"/>
        </w:tabs>
        <w:ind w:left="792" w:hanging="360"/>
        <w:rPr>
          <w:rFonts w:asciiTheme="minorHAnsi" w:hAnsiTheme="minorHAnsi"/>
          <w:sz w:val="22"/>
          <w:szCs w:val="22"/>
        </w:rPr>
      </w:pPr>
    </w:p>
    <w:p w:rsidR="006041AA" w:rsidRDefault="00170CFE" w:rsidP="00B73CC9">
      <w:pPr>
        <w:pStyle w:val="Default"/>
        <w:numPr>
          <w:ilvl w:val="1"/>
          <w:numId w:val="36"/>
        </w:numPr>
        <w:tabs>
          <w:tab w:val="left" w:pos="709"/>
          <w:tab w:val="left" w:pos="993"/>
        </w:tabs>
        <w:rPr>
          <w:rFonts w:asciiTheme="minorHAnsi" w:hAnsiTheme="minorHAnsi"/>
          <w:sz w:val="22"/>
          <w:szCs w:val="22"/>
        </w:rPr>
      </w:pPr>
      <w:r w:rsidRPr="004006A7">
        <w:rPr>
          <w:rFonts w:asciiTheme="minorHAnsi" w:hAnsiTheme="minorHAnsi"/>
          <w:sz w:val="22"/>
          <w:szCs w:val="22"/>
        </w:rPr>
        <w:lastRenderedPageBreak/>
        <w:t>The Headteacher on all such occasions will discuss the content of the allegation with the Local Authority Designated Officer (LADO)</w:t>
      </w:r>
      <w:r w:rsidRPr="004006A7">
        <w:rPr>
          <w:rStyle w:val="FootnoteReference"/>
          <w:rFonts w:asciiTheme="minorHAnsi" w:hAnsiTheme="minorHAnsi"/>
          <w:b/>
          <w:sz w:val="22"/>
          <w:szCs w:val="22"/>
        </w:rPr>
        <w:footnoteReference w:id="12"/>
      </w:r>
      <w:r w:rsidRPr="004006A7">
        <w:rPr>
          <w:rFonts w:asciiTheme="minorHAnsi" w:hAnsiTheme="minorHAnsi"/>
          <w:sz w:val="22"/>
          <w:szCs w:val="22"/>
        </w:rPr>
        <w:t xml:space="preserve"> at the earliest opportunity</w:t>
      </w:r>
      <w:r w:rsidR="006D4734" w:rsidRPr="004006A7">
        <w:rPr>
          <w:rFonts w:asciiTheme="minorHAnsi" w:hAnsiTheme="minorHAnsi"/>
          <w:sz w:val="22"/>
          <w:szCs w:val="22"/>
        </w:rPr>
        <w:t xml:space="preserve"> and before taking any further action</w:t>
      </w:r>
      <w:r w:rsidRPr="004006A7">
        <w:rPr>
          <w:rFonts w:asciiTheme="minorHAnsi" w:hAnsiTheme="minorHAnsi"/>
          <w:sz w:val="22"/>
          <w:szCs w:val="22"/>
        </w:rPr>
        <w:t>.</w:t>
      </w:r>
      <w:r w:rsidR="00090A6D">
        <w:rPr>
          <w:rFonts w:asciiTheme="minorHAnsi" w:hAnsiTheme="minorHAnsi"/>
          <w:sz w:val="22"/>
          <w:szCs w:val="22"/>
        </w:rPr>
        <w:t xml:space="preserve"> An investigation should NOT take place before the LADO is informed. </w:t>
      </w:r>
    </w:p>
    <w:p w:rsidR="00E36D90" w:rsidRPr="00E36D90" w:rsidRDefault="00E36D90" w:rsidP="00A9733D">
      <w:pPr>
        <w:pStyle w:val="ListParagraph"/>
        <w:numPr>
          <w:ilvl w:val="0"/>
          <w:numId w:val="0"/>
        </w:numPr>
        <w:ind w:left="340" w:hanging="360"/>
        <w:rPr>
          <w:rFonts w:asciiTheme="minorHAnsi" w:hAnsiTheme="minorHAnsi"/>
          <w:sz w:val="22"/>
        </w:rPr>
      </w:pPr>
    </w:p>
    <w:p w:rsidR="006041AA" w:rsidRDefault="00170CFE" w:rsidP="00B73CC9">
      <w:pPr>
        <w:pStyle w:val="Default"/>
        <w:numPr>
          <w:ilvl w:val="1"/>
          <w:numId w:val="36"/>
        </w:numPr>
        <w:tabs>
          <w:tab w:val="left" w:pos="993"/>
        </w:tabs>
        <w:rPr>
          <w:rFonts w:asciiTheme="minorHAnsi" w:hAnsiTheme="minorHAnsi"/>
          <w:sz w:val="22"/>
          <w:szCs w:val="22"/>
        </w:rPr>
      </w:pPr>
      <w:r w:rsidRPr="00E36D90">
        <w:rPr>
          <w:rFonts w:asciiTheme="minorHAnsi" w:hAnsiTheme="minorHAnsi"/>
          <w:sz w:val="22"/>
          <w:szCs w:val="22"/>
        </w:rPr>
        <w:t xml:space="preserve">If the allegation made to a member of staff concerns the Headteacher, the person receiving the allegation will immediately inform the </w:t>
      </w:r>
      <w:r w:rsidR="00A82EC8" w:rsidRPr="00E36D90">
        <w:rPr>
          <w:rFonts w:asciiTheme="minorHAnsi" w:hAnsiTheme="minorHAnsi"/>
          <w:sz w:val="22"/>
          <w:szCs w:val="22"/>
        </w:rPr>
        <w:t xml:space="preserve">proprietor </w:t>
      </w:r>
      <w:r w:rsidRPr="00E36D90">
        <w:rPr>
          <w:rFonts w:asciiTheme="minorHAnsi" w:hAnsiTheme="minorHAnsi"/>
          <w:sz w:val="22"/>
          <w:szCs w:val="22"/>
        </w:rPr>
        <w:t>w</w:t>
      </w:r>
      <w:r w:rsidR="00C92647" w:rsidRPr="00E36D90">
        <w:rPr>
          <w:rFonts w:asciiTheme="minorHAnsi" w:hAnsiTheme="minorHAnsi"/>
          <w:sz w:val="22"/>
          <w:szCs w:val="22"/>
        </w:rPr>
        <w:t>ho will consult the LADO as in 23</w:t>
      </w:r>
      <w:r w:rsidRPr="00E36D90">
        <w:rPr>
          <w:rFonts w:asciiTheme="minorHAnsi" w:hAnsiTheme="minorHAnsi"/>
          <w:sz w:val="22"/>
          <w:szCs w:val="22"/>
        </w:rPr>
        <w:t>.6 above, without notifying the Headteacher first.</w:t>
      </w:r>
      <w:r w:rsidR="00A82EC8" w:rsidRPr="00E36D90">
        <w:rPr>
          <w:rFonts w:asciiTheme="minorHAnsi" w:hAnsiTheme="minorHAnsi"/>
          <w:sz w:val="22"/>
          <w:szCs w:val="22"/>
        </w:rPr>
        <w:t xml:space="preserve"> </w:t>
      </w:r>
    </w:p>
    <w:p w:rsidR="00E36D90" w:rsidRPr="00E36D90" w:rsidRDefault="00E36D90" w:rsidP="00A9733D">
      <w:pPr>
        <w:pStyle w:val="ListParagraph"/>
        <w:numPr>
          <w:ilvl w:val="0"/>
          <w:numId w:val="0"/>
        </w:numPr>
        <w:ind w:left="340" w:hanging="360"/>
        <w:rPr>
          <w:rFonts w:asciiTheme="minorHAnsi" w:hAnsiTheme="minorHAnsi"/>
          <w:sz w:val="22"/>
        </w:rPr>
      </w:pPr>
    </w:p>
    <w:p w:rsidR="006041AA" w:rsidRPr="004006A7" w:rsidRDefault="00170CFE" w:rsidP="00B73CC9">
      <w:pPr>
        <w:pStyle w:val="Default"/>
        <w:numPr>
          <w:ilvl w:val="1"/>
          <w:numId w:val="36"/>
        </w:numPr>
        <w:tabs>
          <w:tab w:val="left" w:pos="709"/>
          <w:tab w:val="left" w:pos="993"/>
        </w:tabs>
        <w:rPr>
          <w:rFonts w:asciiTheme="minorHAnsi" w:hAnsiTheme="minorHAnsi"/>
          <w:sz w:val="22"/>
          <w:szCs w:val="22"/>
        </w:rPr>
      </w:pPr>
      <w:r w:rsidRPr="004006A7">
        <w:rPr>
          <w:rFonts w:asciiTheme="minorHAnsi" w:hAnsiTheme="minorHAnsi"/>
          <w:sz w:val="22"/>
          <w:szCs w:val="22"/>
        </w:rPr>
        <w:t>The school will follow the</w:t>
      </w:r>
      <w:r w:rsidR="00B704FE">
        <w:rPr>
          <w:rFonts w:asciiTheme="minorHAnsi" w:hAnsiTheme="minorHAnsi"/>
          <w:sz w:val="22"/>
          <w:szCs w:val="22"/>
        </w:rPr>
        <w:t xml:space="preserve"> Harrow </w:t>
      </w:r>
      <w:r w:rsidRPr="004006A7">
        <w:rPr>
          <w:rFonts w:asciiTheme="minorHAnsi" w:hAnsiTheme="minorHAnsi"/>
          <w:sz w:val="22"/>
          <w:szCs w:val="22"/>
        </w:rPr>
        <w:t>procedures for managing allegations against staff</w:t>
      </w:r>
      <w:r w:rsidR="00A71A53" w:rsidRPr="004006A7">
        <w:rPr>
          <w:rFonts w:asciiTheme="minorHAnsi" w:hAnsiTheme="minorHAnsi"/>
          <w:sz w:val="22"/>
          <w:szCs w:val="22"/>
        </w:rPr>
        <w:t>, procedures set out in Keeping Children Safe in Education and the school’s Managing Allegations policy and procedures</w:t>
      </w:r>
      <w:r w:rsidRPr="004006A7">
        <w:rPr>
          <w:rFonts w:asciiTheme="minorHAnsi" w:hAnsiTheme="minorHAnsi"/>
          <w:sz w:val="22"/>
          <w:szCs w:val="22"/>
        </w:rPr>
        <w:t xml:space="preserve">.  </w:t>
      </w:r>
    </w:p>
    <w:p w:rsidR="006041AA" w:rsidRPr="004006A7" w:rsidRDefault="006041AA" w:rsidP="00A9733D">
      <w:pPr>
        <w:pStyle w:val="Default"/>
        <w:tabs>
          <w:tab w:val="left" w:pos="709"/>
          <w:tab w:val="left" w:pos="993"/>
        </w:tabs>
        <w:ind w:left="792" w:hanging="360"/>
        <w:rPr>
          <w:rFonts w:asciiTheme="minorHAnsi" w:hAnsiTheme="minorHAnsi"/>
          <w:sz w:val="22"/>
          <w:szCs w:val="22"/>
        </w:rPr>
      </w:pPr>
    </w:p>
    <w:p w:rsidR="006041AA" w:rsidRPr="004006A7" w:rsidRDefault="00170CFE" w:rsidP="00B73CC9">
      <w:pPr>
        <w:pStyle w:val="Default"/>
        <w:numPr>
          <w:ilvl w:val="1"/>
          <w:numId w:val="36"/>
        </w:numPr>
        <w:tabs>
          <w:tab w:val="left" w:pos="709"/>
          <w:tab w:val="left" w:pos="993"/>
        </w:tabs>
        <w:rPr>
          <w:rFonts w:asciiTheme="minorHAnsi" w:hAnsiTheme="minorHAnsi"/>
          <w:sz w:val="22"/>
          <w:szCs w:val="22"/>
        </w:rPr>
      </w:pPr>
      <w:r w:rsidRPr="004006A7">
        <w:rPr>
          <w:rFonts w:asciiTheme="minorHAnsi" w:hAnsiTheme="minorHAnsi"/>
          <w:sz w:val="22"/>
          <w:szCs w:val="22"/>
        </w:rPr>
        <w:t>Suspension of the member of staff, excluding the Headteacher, against whom an allegation has been made, needs careful consideration, and the Headteacher will seek the advice of the LADO in making this decision.</w:t>
      </w:r>
    </w:p>
    <w:p w:rsidR="006041AA" w:rsidRPr="004006A7" w:rsidRDefault="006041AA" w:rsidP="00A9733D">
      <w:pPr>
        <w:pStyle w:val="Default"/>
        <w:tabs>
          <w:tab w:val="left" w:pos="709"/>
          <w:tab w:val="left" w:pos="993"/>
        </w:tabs>
        <w:ind w:left="792" w:hanging="360"/>
        <w:rPr>
          <w:rFonts w:asciiTheme="minorHAnsi" w:hAnsiTheme="minorHAnsi"/>
          <w:sz w:val="22"/>
          <w:szCs w:val="22"/>
        </w:rPr>
      </w:pPr>
    </w:p>
    <w:p w:rsidR="006041AA" w:rsidRPr="004006A7" w:rsidRDefault="00170CFE" w:rsidP="00B73CC9">
      <w:pPr>
        <w:pStyle w:val="Default"/>
        <w:numPr>
          <w:ilvl w:val="1"/>
          <w:numId w:val="36"/>
        </w:numPr>
        <w:tabs>
          <w:tab w:val="left" w:pos="709"/>
          <w:tab w:val="left" w:pos="993"/>
        </w:tabs>
        <w:rPr>
          <w:rFonts w:asciiTheme="minorHAnsi" w:hAnsiTheme="minorHAnsi"/>
          <w:sz w:val="22"/>
          <w:szCs w:val="22"/>
        </w:rPr>
      </w:pPr>
      <w:r w:rsidRPr="004006A7">
        <w:rPr>
          <w:rFonts w:asciiTheme="minorHAnsi" w:hAnsiTheme="minorHAnsi"/>
          <w:sz w:val="22"/>
          <w:szCs w:val="22"/>
        </w:rPr>
        <w:t>In the event of an allegation against the Headteacher, the decision to suspend will be made by the</w:t>
      </w:r>
      <w:r w:rsidR="00E36D90">
        <w:rPr>
          <w:rFonts w:asciiTheme="minorHAnsi" w:hAnsiTheme="minorHAnsi"/>
          <w:sz w:val="22"/>
          <w:szCs w:val="22"/>
        </w:rPr>
        <w:t xml:space="preserve"> </w:t>
      </w:r>
      <w:r w:rsidR="00FA37F3">
        <w:rPr>
          <w:rFonts w:asciiTheme="minorHAnsi" w:hAnsiTheme="minorHAnsi"/>
          <w:sz w:val="22"/>
          <w:szCs w:val="22"/>
        </w:rPr>
        <w:t>Proprietor</w:t>
      </w:r>
      <w:r w:rsidR="00E36D90">
        <w:rPr>
          <w:rFonts w:asciiTheme="minorHAnsi" w:hAnsiTheme="minorHAnsi"/>
          <w:sz w:val="22"/>
          <w:szCs w:val="22"/>
        </w:rPr>
        <w:t xml:space="preserve"> </w:t>
      </w:r>
      <w:r w:rsidR="00C92647" w:rsidRPr="004006A7">
        <w:rPr>
          <w:rFonts w:asciiTheme="minorHAnsi" w:hAnsiTheme="minorHAnsi"/>
          <w:sz w:val="22"/>
          <w:szCs w:val="22"/>
        </w:rPr>
        <w:t>as in 23.9</w:t>
      </w:r>
      <w:r w:rsidRPr="004006A7">
        <w:rPr>
          <w:rFonts w:asciiTheme="minorHAnsi" w:hAnsiTheme="minorHAnsi"/>
          <w:sz w:val="22"/>
          <w:szCs w:val="22"/>
        </w:rPr>
        <w:t xml:space="preserve"> above.</w:t>
      </w:r>
    </w:p>
    <w:p w:rsidR="006041AA" w:rsidRPr="004006A7" w:rsidRDefault="006041AA" w:rsidP="00A9733D">
      <w:pPr>
        <w:pStyle w:val="Default"/>
        <w:tabs>
          <w:tab w:val="left" w:pos="709"/>
          <w:tab w:val="left" w:pos="993"/>
        </w:tabs>
        <w:ind w:left="792" w:hanging="360"/>
        <w:rPr>
          <w:rFonts w:asciiTheme="minorHAnsi" w:hAnsiTheme="minorHAnsi"/>
          <w:sz w:val="22"/>
          <w:szCs w:val="22"/>
        </w:rPr>
      </w:pPr>
    </w:p>
    <w:p w:rsidR="006041AA" w:rsidRPr="004006A7" w:rsidRDefault="00777DC4" w:rsidP="00B73CC9">
      <w:pPr>
        <w:pStyle w:val="Default"/>
        <w:numPr>
          <w:ilvl w:val="1"/>
          <w:numId w:val="36"/>
        </w:numPr>
        <w:tabs>
          <w:tab w:val="left" w:pos="709"/>
          <w:tab w:val="left" w:pos="993"/>
        </w:tabs>
        <w:rPr>
          <w:rFonts w:asciiTheme="minorHAnsi" w:hAnsiTheme="minorHAnsi"/>
          <w:sz w:val="22"/>
          <w:szCs w:val="22"/>
        </w:rPr>
      </w:pPr>
      <w:r w:rsidRPr="004006A7">
        <w:rPr>
          <w:rFonts w:asciiTheme="minorHAnsi" w:hAnsiTheme="minorHAnsi"/>
          <w:sz w:val="22"/>
          <w:szCs w:val="22"/>
        </w:rPr>
        <w:t>Allegations regarding the proprietor of an independent school will be referred to the Loc</w:t>
      </w:r>
      <w:r w:rsidR="00B704FE">
        <w:rPr>
          <w:rFonts w:asciiTheme="minorHAnsi" w:hAnsiTheme="minorHAnsi"/>
          <w:sz w:val="22"/>
          <w:szCs w:val="22"/>
        </w:rPr>
        <w:t xml:space="preserve">al Authority Designated Officer. </w:t>
      </w:r>
    </w:p>
    <w:p w:rsidR="006041AA" w:rsidRPr="004006A7" w:rsidRDefault="006041AA" w:rsidP="00A9733D">
      <w:pPr>
        <w:pStyle w:val="Default"/>
        <w:tabs>
          <w:tab w:val="left" w:pos="709"/>
          <w:tab w:val="left" w:pos="993"/>
        </w:tabs>
        <w:ind w:left="792" w:hanging="360"/>
        <w:rPr>
          <w:rFonts w:asciiTheme="minorHAnsi" w:hAnsiTheme="minorHAnsi"/>
          <w:sz w:val="22"/>
          <w:szCs w:val="22"/>
        </w:rPr>
      </w:pPr>
    </w:p>
    <w:p w:rsidR="006041AA" w:rsidRPr="004006A7" w:rsidRDefault="00170CFE" w:rsidP="00B73CC9">
      <w:pPr>
        <w:pStyle w:val="Default"/>
        <w:numPr>
          <w:ilvl w:val="1"/>
          <w:numId w:val="36"/>
        </w:numPr>
        <w:tabs>
          <w:tab w:val="left" w:pos="709"/>
          <w:tab w:val="left" w:pos="993"/>
        </w:tabs>
        <w:rPr>
          <w:rFonts w:asciiTheme="minorHAnsi" w:hAnsiTheme="minorHAnsi"/>
          <w:sz w:val="22"/>
          <w:szCs w:val="22"/>
        </w:rPr>
      </w:pPr>
      <w:r w:rsidRPr="004006A7">
        <w:rPr>
          <w:rFonts w:asciiTheme="minorHAnsi" w:hAnsiTheme="minorHAnsi"/>
          <w:sz w:val="22"/>
          <w:szCs w:val="22"/>
        </w:rPr>
        <w:t xml:space="preserve">We have a procedure for managing the suspension of a contract for a community user in </w:t>
      </w:r>
      <w:r w:rsidR="007E31B4">
        <w:rPr>
          <w:rFonts w:asciiTheme="minorHAnsi" w:hAnsiTheme="minorHAnsi"/>
          <w:sz w:val="22"/>
          <w:szCs w:val="22"/>
        </w:rPr>
        <w:t>t</w:t>
      </w:r>
      <w:r w:rsidRPr="004006A7">
        <w:rPr>
          <w:rFonts w:asciiTheme="minorHAnsi" w:hAnsiTheme="minorHAnsi"/>
          <w:sz w:val="22"/>
          <w:szCs w:val="22"/>
        </w:rPr>
        <w:t>he event of an allegation arising in that context.</w:t>
      </w:r>
    </w:p>
    <w:p w:rsidR="006041AA" w:rsidRPr="004006A7" w:rsidRDefault="006041AA" w:rsidP="00A9733D">
      <w:pPr>
        <w:pStyle w:val="Default"/>
        <w:tabs>
          <w:tab w:val="left" w:pos="709"/>
          <w:tab w:val="left" w:pos="993"/>
        </w:tabs>
        <w:ind w:left="792" w:hanging="360"/>
        <w:rPr>
          <w:rFonts w:asciiTheme="minorHAnsi" w:hAnsiTheme="minorHAnsi"/>
          <w:sz w:val="22"/>
          <w:szCs w:val="22"/>
        </w:rPr>
      </w:pPr>
    </w:p>
    <w:p w:rsidR="00B704FE" w:rsidRDefault="00170CFE" w:rsidP="00B704FE">
      <w:pPr>
        <w:pStyle w:val="Default"/>
        <w:numPr>
          <w:ilvl w:val="1"/>
          <w:numId w:val="36"/>
        </w:numPr>
        <w:tabs>
          <w:tab w:val="left" w:pos="709"/>
          <w:tab w:val="left" w:pos="993"/>
        </w:tabs>
        <w:rPr>
          <w:rFonts w:asciiTheme="minorHAnsi" w:hAnsiTheme="minorHAnsi"/>
          <w:sz w:val="22"/>
          <w:szCs w:val="22"/>
        </w:rPr>
      </w:pPr>
      <w:r w:rsidRPr="004006A7">
        <w:rPr>
          <w:rFonts w:asciiTheme="minorHAnsi" w:hAnsiTheme="minorHAnsi"/>
          <w:sz w:val="22"/>
          <w:szCs w:val="22"/>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B704FE" w:rsidRDefault="00B704FE" w:rsidP="00B704FE">
      <w:pPr>
        <w:pStyle w:val="ListParagraph"/>
        <w:numPr>
          <w:ilvl w:val="0"/>
          <w:numId w:val="0"/>
        </w:numPr>
        <w:ind w:left="340"/>
        <w:rPr>
          <w:rFonts w:asciiTheme="minorHAnsi" w:hAnsiTheme="minorHAnsi"/>
          <w:sz w:val="22"/>
        </w:rPr>
      </w:pPr>
    </w:p>
    <w:p w:rsidR="00B704FE" w:rsidRPr="00B704FE" w:rsidRDefault="00B704FE" w:rsidP="00B704FE">
      <w:pPr>
        <w:pStyle w:val="Default"/>
        <w:numPr>
          <w:ilvl w:val="1"/>
          <w:numId w:val="36"/>
        </w:numPr>
        <w:tabs>
          <w:tab w:val="left" w:pos="709"/>
          <w:tab w:val="left" w:pos="993"/>
        </w:tabs>
        <w:rPr>
          <w:rFonts w:asciiTheme="minorHAnsi" w:hAnsiTheme="minorHAnsi"/>
          <w:sz w:val="22"/>
          <w:szCs w:val="22"/>
        </w:rPr>
      </w:pPr>
      <w:r>
        <w:rPr>
          <w:rFonts w:asciiTheme="minorHAnsi" w:hAnsiTheme="minorHAnsi"/>
          <w:sz w:val="22"/>
        </w:rPr>
        <w:t>A</w:t>
      </w:r>
      <w:r w:rsidRPr="00B704FE">
        <w:rPr>
          <w:rFonts w:asciiTheme="minorHAnsi" w:hAnsiTheme="minorHAnsi"/>
          <w:sz w:val="22"/>
        </w:rPr>
        <w:t xml:space="preserve">ny serious conduct breaches are </w:t>
      </w:r>
      <w:r w:rsidR="00090A6D">
        <w:rPr>
          <w:rFonts w:asciiTheme="minorHAnsi" w:hAnsiTheme="minorHAnsi"/>
          <w:sz w:val="22"/>
        </w:rPr>
        <w:t xml:space="preserve">also </w:t>
      </w:r>
      <w:r w:rsidRPr="00B704FE">
        <w:rPr>
          <w:rFonts w:asciiTheme="minorHAnsi" w:hAnsiTheme="minorHAnsi"/>
          <w:sz w:val="22"/>
        </w:rPr>
        <w:t xml:space="preserve">reported to the </w:t>
      </w:r>
      <w:r w:rsidR="00090A6D">
        <w:rPr>
          <w:rFonts w:asciiTheme="minorHAnsi" w:hAnsiTheme="minorHAnsi"/>
          <w:sz w:val="22"/>
        </w:rPr>
        <w:t xml:space="preserve">DBS / </w:t>
      </w:r>
      <w:r w:rsidRPr="00B704FE">
        <w:rPr>
          <w:rFonts w:asciiTheme="minorHAnsi" w:hAnsiTheme="minorHAnsi"/>
          <w:sz w:val="22"/>
        </w:rPr>
        <w:t>TRA immediately</w:t>
      </w:r>
      <w:r w:rsidR="00090A6D">
        <w:rPr>
          <w:rFonts w:asciiTheme="minorHAnsi" w:hAnsiTheme="minorHAnsi"/>
          <w:sz w:val="22"/>
        </w:rPr>
        <w:t xml:space="preserve">. And OFSTED within 14 days for EYFS. </w:t>
      </w:r>
    </w:p>
    <w:p w:rsidR="00FA37F3" w:rsidRDefault="00FA37F3" w:rsidP="00FA37F3">
      <w:pPr>
        <w:pStyle w:val="Default"/>
        <w:tabs>
          <w:tab w:val="left" w:pos="709"/>
          <w:tab w:val="left" w:pos="993"/>
        </w:tabs>
        <w:rPr>
          <w:rFonts w:asciiTheme="minorHAnsi" w:hAnsiTheme="minorHAnsi"/>
          <w:sz w:val="22"/>
          <w:szCs w:val="22"/>
        </w:rPr>
      </w:pPr>
    </w:p>
    <w:p w:rsidR="00FA37F3" w:rsidRPr="004006A7" w:rsidRDefault="00FA37F3" w:rsidP="00FA37F3">
      <w:pPr>
        <w:pStyle w:val="Default"/>
        <w:tabs>
          <w:tab w:val="left" w:pos="709"/>
          <w:tab w:val="left" w:pos="993"/>
        </w:tabs>
        <w:rPr>
          <w:rFonts w:asciiTheme="minorHAnsi" w:hAnsiTheme="minorHAnsi"/>
          <w:sz w:val="22"/>
          <w:szCs w:val="22"/>
        </w:rPr>
      </w:pPr>
    </w:p>
    <w:p w:rsidR="006041AA" w:rsidRPr="004006A7" w:rsidRDefault="006041AA" w:rsidP="00A9733D">
      <w:pPr>
        <w:pStyle w:val="Default"/>
        <w:tabs>
          <w:tab w:val="left" w:pos="709"/>
          <w:tab w:val="left" w:pos="993"/>
        </w:tabs>
        <w:ind w:left="792" w:hanging="360"/>
        <w:rPr>
          <w:rFonts w:asciiTheme="minorHAnsi" w:hAnsiTheme="minorHAnsi"/>
          <w:sz w:val="22"/>
          <w:szCs w:val="22"/>
        </w:rPr>
      </w:pPr>
    </w:p>
    <w:p w:rsidR="006041AA" w:rsidRPr="004006A7" w:rsidRDefault="00A71A53" w:rsidP="00B73CC9">
      <w:pPr>
        <w:pStyle w:val="Default"/>
        <w:numPr>
          <w:ilvl w:val="0"/>
          <w:numId w:val="36"/>
        </w:numPr>
        <w:tabs>
          <w:tab w:val="left" w:pos="709"/>
          <w:tab w:val="left" w:pos="993"/>
        </w:tabs>
        <w:rPr>
          <w:rFonts w:asciiTheme="minorHAnsi" w:hAnsiTheme="minorHAnsi"/>
          <w:b/>
          <w:sz w:val="22"/>
          <w:szCs w:val="22"/>
        </w:rPr>
      </w:pPr>
      <w:r w:rsidRPr="004006A7">
        <w:rPr>
          <w:rFonts w:asciiTheme="minorHAnsi" w:hAnsiTheme="minorHAnsi"/>
          <w:b/>
          <w:sz w:val="22"/>
          <w:szCs w:val="22"/>
        </w:rPr>
        <w:t>Whistle-blowing</w:t>
      </w:r>
    </w:p>
    <w:p w:rsidR="006041AA" w:rsidRPr="004006A7" w:rsidRDefault="006041AA" w:rsidP="00A9733D">
      <w:pPr>
        <w:pStyle w:val="Default"/>
        <w:tabs>
          <w:tab w:val="left" w:pos="709"/>
          <w:tab w:val="left" w:pos="993"/>
        </w:tabs>
        <w:ind w:left="360" w:hanging="360"/>
        <w:rPr>
          <w:rFonts w:asciiTheme="minorHAnsi" w:hAnsiTheme="minorHAnsi"/>
          <w:b/>
          <w:sz w:val="22"/>
          <w:szCs w:val="22"/>
        </w:rPr>
      </w:pPr>
    </w:p>
    <w:p w:rsidR="006041AA" w:rsidRPr="007E31B4" w:rsidRDefault="00A71A53" w:rsidP="00B73CC9">
      <w:pPr>
        <w:pStyle w:val="Default"/>
        <w:numPr>
          <w:ilvl w:val="1"/>
          <w:numId w:val="36"/>
        </w:numPr>
        <w:tabs>
          <w:tab w:val="left" w:pos="709"/>
          <w:tab w:val="left" w:pos="993"/>
        </w:tabs>
        <w:rPr>
          <w:rFonts w:asciiTheme="minorHAnsi" w:hAnsiTheme="minorHAnsi"/>
          <w:sz w:val="22"/>
          <w:szCs w:val="22"/>
        </w:rPr>
      </w:pPr>
      <w:r w:rsidRPr="007E31B4">
        <w:rPr>
          <w:rFonts w:asciiTheme="minorHAnsi" w:hAnsiTheme="minorHAnsi"/>
          <w:sz w:val="22"/>
          <w:szCs w:val="22"/>
        </w:rPr>
        <w:t xml:space="preserve">We recognise that children cannot be expected to raise concerns in an environment where </w:t>
      </w:r>
      <w:r w:rsidR="00CD7959" w:rsidRPr="007E31B4">
        <w:rPr>
          <w:rFonts w:asciiTheme="minorHAnsi" w:hAnsiTheme="minorHAnsi"/>
          <w:sz w:val="22"/>
          <w:szCs w:val="22"/>
        </w:rPr>
        <w:t xml:space="preserve">  </w:t>
      </w:r>
      <w:r w:rsidRPr="007E31B4">
        <w:rPr>
          <w:rFonts w:asciiTheme="minorHAnsi" w:hAnsiTheme="minorHAnsi"/>
          <w:sz w:val="22"/>
          <w:szCs w:val="22"/>
        </w:rPr>
        <w:t>staff fail to do so.</w:t>
      </w:r>
    </w:p>
    <w:p w:rsidR="006041AA" w:rsidRPr="004006A7" w:rsidRDefault="006041AA" w:rsidP="00A9733D">
      <w:pPr>
        <w:pStyle w:val="Default"/>
        <w:tabs>
          <w:tab w:val="left" w:pos="709"/>
          <w:tab w:val="left" w:pos="993"/>
        </w:tabs>
        <w:ind w:left="792" w:hanging="360"/>
        <w:rPr>
          <w:rFonts w:asciiTheme="minorHAnsi" w:hAnsiTheme="minorHAnsi"/>
          <w:sz w:val="22"/>
          <w:szCs w:val="22"/>
        </w:rPr>
      </w:pPr>
    </w:p>
    <w:p w:rsidR="00F807EC" w:rsidRPr="004006A7" w:rsidRDefault="00A71A53" w:rsidP="00B73CC9">
      <w:pPr>
        <w:pStyle w:val="Default"/>
        <w:numPr>
          <w:ilvl w:val="1"/>
          <w:numId w:val="36"/>
        </w:numPr>
        <w:tabs>
          <w:tab w:val="left" w:pos="709"/>
          <w:tab w:val="left" w:pos="993"/>
        </w:tabs>
        <w:rPr>
          <w:rFonts w:asciiTheme="minorHAnsi" w:hAnsiTheme="minorHAnsi"/>
          <w:sz w:val="22"/>
          <w:szCs w:val="22"/>
        </w:rPr>
      </w:pPr>
      <w:r w:rsidRPr="004006A7">
        <w:rPr>
          <w:rFonts w:asciiTheme="minorHAnsi" w:hAnsiTheme="minorHAnsi"/>
          <w:sz w:val="22"/>
          <w:szCs w:val="22"/>
        </w:rPr>
        <w:t>All staff should be aware of their duty to raise concerns, where they exist, about the management of child protection, which may include the attitude or actions of colleagues</w:t>
      </w:r>
      <w:r w:rsidR="00BC4503" w:rsidRPr="004006A7">
        <w:rPr>
          <w:rFonts w:asciiTheme="minorHAnsi" w:hAnsiTheme="minorHAnsi"/>
          <w:sz w:val="22"/>
          <w:szCs w:val="22"/>
        </w:rPr>
        <w:t xml:space="preserve">, poor or unsafe practice and potential failures in the school’s safeguarding </w:t>
      </w:r>
      <w:r w:rsidR="00A82EC8" w:rsidRPr="004006A7">
        <w:rPr>
          <w:rFonts w:asciiTheme="minorHAnsi" w:hAnsiTheme="minorHAnsi"/>
          <w:sz w:val="22"/>
          <w:szCs w:val="22"/>
        </w:rPr>
        <w:t>arrangements</w:t>
      </w:r>
      <w:r w:rsidRPr="004006A7">
        <w:rPr>
          <w:rFonts w:asciiTheme="minorHAnsi" w:hAnsiTheme="minorHAnsi"/>
          <w:sz w:val="22"/>
          <w:szCs w:val="22"/>
        </w:rPr>
        <w:t>. If it becomes necessary to consult outside the school, they sho</w:t>
      </w:r>
      <w:r w:rsidR="00A218B6">
        <w:rPr>
          <w:rFonts w:asciiTheme="minorHAnsi" w:hAnsiTheme="minorHAnsi"/>
          <w:sz w:val="22"/>
          <w:szCs w:val="22"/>
        </w:rPr>
        <w:t>uld speak in the first instance</w:t>
      </w:r>
      <w:r w:rsidRPr="004006A7">
        <w:rPr>
          <w:rFonts w:asciiTheme="minorHAnsi" w:hAnsiTheme="minorHAnsi"/>
          <w:sz w:val="22"/>
          <w:szCs w:val="22"/>
        </w:rPr>
        <w:t xml:space="preserve"> to the /LADO following the Whistleblowing Policy.</w:t>
      </w:r>
      <w:r w:rsidR="00BC4503" w:rsidRPr="004006A7">
        <w:rPr>
          <w:rStyle w:val="FootnoteReference"/>
          <w:rFonts w:asciiTheme="minorHAnsi" w:hAnsiTheme="minorHAnsi"/>
          <w:b/>
          <w:sz w:val="22"/>
          <w:szCs w:val="22"/>
        </w:rPr>
        <w:footnoteReference w:id="13"/>
      </w:r>
    </w:p>
    <w:p w:rsidR="00F807EC" w:rsidRPr="004006A7" w:rsidRDefault="00F807EC" w:rsidP="00A9733D">
      <w:pPr>
        <w:pStyle w:val="Default"/>
        <w:tabs>
          <w:tab w:val="left" w:pos="709"/>
          <w:tab w:val="left" w:pos="993"/>
        </w:tabs>
        <w:ind w:left="993" w:hanging="360"/>
        <w:rPr>
          <w:rFonts w:asciiTheme="minorHAnsi" w:hAnsiTheme="minorHAnsi"/>
          <w:sz w:val="22"/>
          <w:szCs w:val="22"/>
        </w:rPr>
      </w:pPr>
    </w:p>
    <w:p w:rsidR="00F807EC" w:rsidRPr="004006A7" w:rsidRDefault="00F807EC" w:rsidP="00B73CC9">
      <w:pPr>
        <w:pStyle w:val="Default"/>
        <w:numPr>
          <w:ilvl w:val="1"/>
          <w:numId w:val="36"/>
        </w:numPr>
        <w:tabs>
          <w:tab w:val="left" w:pos="709"/>
          <w:tab w:val="left" w:pos="993"/>
        </w:tabs>
        <w:rPr>
          <w:rFonts w:asciiTheme="minorHAnsi" w:hAnsiTheme="minorHAnsi"/>
          <w:sz w:val="22"/>
          <w:szCs w:val="22"/>
        </w:rPr>
      </w:pPr>
      <w:r w:rsidRPr="004006A7">
        <w:rPr>
          <w:rFonts w:asciiTheme="minorHAnsi" w:hAnsiTheme="minorHAnsi"/>
          <w:sz w:val="22"/>
          <w:szCs w:val="22"/>
        </w:rPr>
        <w:t xml:space="preserve">The NSPCC whistleblowing helpline is available for staff who do not feel able to raise concerns regarding child protection failures internally. Staff can call: </w:t>
      </w:r>
      <w:r w:rsidRPr="00A218B6">
        <w:rPr>
          <w:rFonts w:asciiTheme="minorHAnsi" w:hAnsiTheme="minorHAnsi"/>
          <w:b/>
          <w:sz w:val="22"/>
          <w:szCs w:val="22"/>
        </w:rPr>
        <w:t>0800 028 0285</w:t>
      </w:r>
      <w:r w:rsidRPr="004006A7">
        <w:rPr>
          <w:rFonts w:asciiTheme="minorHAnsi" w:hAnsiTheme="minorHAnsi"/>
          <w:sz w:val="22"/>
          <w:szCs w:val="22"/>
        </w:rPr>
        <w:t xml:space="preserve"> – line is available from 8:00 AM to 8:00 PM, Monday to Friday and Email: </w:t>
      </w:r>
      <w:r w:rsidRPr="00A218B6">
        <w:rPr>
          <w:rFonts w:asciiTheme="minorHAnsi" w:hAnsiTheme="minorHAnsi"/>
          <w:b/>
          <w:sz w:val="22"/>
          <w:szCs w:val="22"/>
        </w:rPr>
        <w:t>help@nspcc.org.uk.</w:t>
      </w:r>
    </w:p>
    <w:p w:rsidR="007379CB" w:rsidRPr="004006A7" w:rsidRDefault="007379CB" w:rsidP="00A9733D">
      <w:pPr>
        <w:pStyle w:val="Default"/>
        <w:tabs>
          <w:tab w:val="left" w:pos="709"/>
          <w:tab w:val="left" w:pos="993"/>
        </w:tabs>
        <w:ind w:left="792" w:hanging="360"/>
        <w:rPr>
          <w:rFonts w:asciiTheme="minorHAnsi" w:hAnsiTheme="minorHAnsi"/>
          <w:sz w:val="22"/>
          <w:szCs w:val="22"/>
        </w:rPr>
      </w:pPr>
    </w:p>
    <w:p w:rsidR="007379CB" w:rsidRPr="004006A7" w:rsidRDefault="00A71A53" w:rsidP="00B73CC9">
      <w:pPr>
        <w:pStyle w:val="Default"/>
        <w:numPr>
          <w:ilvl w:val="1"/>
          <w:numId w:val="36"/>
        </w:numPr>
        <w:tabs>
          <w:tab w:val="left" w:pos="709"/>
          <w:tab w:val="left" w:pos="993"/>
        </w:tabs>
        <w:rPr>
          <w:rFonts w:asciiTheme="minorHAnsi" w:hAnsiTheme="minorHAnsi"/>
          <w:sz w:val="22"/>
          <w:szCs w:val="22"/>
        </w:rPr>
      </w:pPr>
      <w:r w:rsidRPr="004006A7">
        <w:rPr>
          <w:rFonts w:asciiTheme="minorHAnsi" w:hAnsiTheme="minorHAnsi"/>
          <w:sz w:val="22"/>
          <w:szCs w:val="22"/>
        </w:rPr>
        <w:t>Whistle-blowing re the Headteacher should be mad</w:t>
      </w:r>
      <w:r w:rsidR="00BC4503" w:rsidRPr="004006A7">
        <w:rPr>
          <w:rFonts w:asciiTheme="minorHAnsi" w:hAnsiTheme="minorHAnsi"/>
          <w:sz w:val="22"/>
          <w:szCs w:val="22"/>
        </w:rPr>
        <w:t xml:space="preserve">e to the </w:t>
      </w:r>
      <w:r w:rsidR="00FA37F3">
        <w:rPr>
          <w:rFonts w:asciiTheme="minorHAnsi" w:hAnsiTheme="minorHAnsi"/>
          <w:sz w:val="22"/>
          <w:szCs w:val="22"/>
        </w:rPr>
        <w:t>Proprietor</w:t>
      </w:r>
      <w:r w:rsidR="00A218B6">
        <w:rPr>
          <w:rFonts w:asciiTheme="minorHAnsi" w:hAnsiTheme="minorHAnsi"/>
          <w:sz w:val="22"/>
          <w:szCs w:val="22"/>
        </w:rPr>
        <w:t xml:space="preserve"> </w:t>
      </w:r>
      <w:r w:rsidR="007737C6">
        <w:rPr>
          <w:rFonts w:asciiTheme="minorHAnsi" w:hAnsiTheme="minorHAnsi"/>
          <w:sz w:val="22"/>
          <w:szCs w:val="22"/>
        </w:rPr>
        <w:t xml:space="preserve">or directly to NSPCC. </w:t>
      </w:r>
    </w:p>
    <w:p w:rsidR="007379CB" w:rsidRPr="004006A7" w:rsidRDefault="006041AA" w:rsidP="00B73CC9">
      <w:pPr>
        <w:pStyle w:val="Subtitle"/>
        <w:numPr>
          <w:ilvl w:val="0"/>
          <w:numId w:val="36"/>
        </w:numPr>
        <w:rPr>
          <w:rFonts w:asciiTheme="minorHAnsi" w:hAnsiTheme="minorHAnsi"/>
          <w:sz w:val="22"/>
          <w:szCs w:val="22"/>
        </w:rPr>
      </w:pPr>
      <w:r w:rsidRPr="004006A7">
        <w:rPr>
          <w:rFonts w:asciiTheme="minorHAnsi" w:hAnsiTheme="minorHAnsi"/>
          <w:sz w:val="22"/>
          <w:szCs w:val="22"/>
        </w:rPr>
        <w:t>Physical Intervention</w:t>
      </w:r>
    </w:p>
    <w:p w:rsidR="007379CB" w:rsidRPr="004006A7" w:rsidRDefault="006041AA" w:rsidP="00B73CC9">
      <w:pPr>
        <w:pStyle w:val="Default"/>
        <w:numPr>
          <w:ilvl w:val="1"/>
          <w:numId w:val="36"/>
        </w:numPr>
        <w:tabs>
          <w:tab w:val="left" w:pos="709"/>
          <w:tab w:val="left" w:pos="993"/>
        </w:tabs>
        <w:spacing w:before="240"/>
        <w:rPr>
          <w:rFonts w:asciiTheme="minorHAnsi" w:hAnsiTheme="minorHAnsi"/>
          <w:sz w:val="22"/>
          <w:szCs w:val="22"/>
        </w:rPr>
      </w:pPr>
      <w:r w:rsidRPr="004006A7">
        <w:rPr>
          <w:rFonts w:asciiTheme="minorHAnsi" w:hAnsiTheme="minorHAnsi"/>
          <w:sz w:val="22"/>
          <w:szCs w:val="22"/>
        </w:rPr>
        <w:t xml:space="preserve">We acknowledge that staff must only ever use physical intervention as a last resort, when a child is endangering him/herself or others, and that at all times it must be the minimal force necessary to prevent injury to another person. </w:t>
      </w:r>
    </w:p>
    <w:p w:rsidR="007379CB" w:rsidRPr="004006A7" w:rsidRDefault="006041AA" w:rsidP="00B73CC9">
      <w:pPr>
        <w:pStyle w:val="Default"/>
        <w:numPr>
          <w:ilvl w:val="1"/>
          <w:numId w:val="36"/>
        </w:numPr>
        <w:tabs>
          <w:tab w:val="left" w:pos="709"/>
          <w:tab w:val="left" w:pos="993"/>
        </w:tabs>
        <w:spacing w:before="240"/>
        <w:rPr>
          <w:rFonts w:asciiTheme="minorHAnsi" w:hAnsiTheme="minorHAnsi"/>
          <w:sz w:val="22"/>
          <w:szCs w:val="22"/>
        </w:rPr>
      </w:pPr>
      <w:r w:rsidRPr="004006A7">
        <w:rPr>
          <w:rFonts w:asciiTheme="minorHAnsi" w:hAnsiTheme="minorHAnsi"/>
          <w:sz w:val="22"/>
          <w:szCs w:val="22"/>
        </w:rPr>
        <w:t>Such events should be</w:t>
      </w:r>
      <w:r w:rsidR="007737C6">
        <w:rPr>
          <w:rFonts w:asciiTheme="minorHAnsi" w:hAnsiTheme="minorHAnsi"/>
          <w:sz w:val="22"/>
          <w:szCs w:val="22"/>
        </w:rPr>
        <w:t xml:space="preserve"> recorded and signed</w:t>
      </w:r>
      <w:r w:rsidRPr="004006A7">
        <w:rPr>
          <w:rFonts w:asciiTheme="minorHAnsi" w:hAnsiTheme="minorHAnsi"/>
          <w:sz w:val="22"/>
          <w:szCs w:val="22"/>
        </w:rPr>
        <w:t xml:space="preserve">. </w:t>
      </w:r>
    </w:p>
    <w:p w:rsidR="007379CB" w:rsidRPr="004006A7" w:rsidRDefault="006041AA" w:rsidP="00B73CC9">
      <w:pPr>
        <w:pStyle w:val="Default"/>
        <w:numPr>
          <w:ilvl w:val="1"/>
          <w:numId w:val="36"/>
        </w:numPr>
        <w:tabs>
          <w:tab w:val="left" w:pos="709"/>
          <w:tab w:val="left" w:pos="993"/>
        </w:tabs>
        <w:spacing w:before="240"/>
        <w:rPr>
          <w:rFonts w:asciiTheme="minorHAnsi" w:hAnsiTheme="minorHAnsi"/>
          <w:sz w:val="22"/>
          <w:szCs w:val="22"/>
        </w:rPr>
      </w:pPr>
      <w:r w:rsidRPr="004006A7">
        <w:rPr>
          <w:rFonts w:asciiTheme="minorHAnsi" w:hAnsiTheme="minorHAnsi"/>
          <w:sz w:val="22"/>
          <w:szCs w:val="22"/>
        </w:rPr>
        <w:t xml:space="preserve">Staff who are likely to need to use physical intervention will be appropriately trained in the Positive </w:t>
      </w:r>
      <w:r w:rsidR="007737C6">
        <w:rPr>
          <w:rFonts w:asciiTheme="minorHAnsi" w:hAnsiTheme="minorHAnsi"/>
          <w:sz w:val="22"/>
          <w:szCs w:val="22"/>
        </w:rPr>
        <w:t xml:space="preserve">Touch </w:t>
      </w:r>
      <w:r w:rsidRPr="004006A7">
        <w:rPr>
          <w:rFonts w:asciiTheme="minorHAnsi" w:hAnsiTheme="minorHAnsi"/>
          <w:sz w:val="22"/>
          <w:szCs w:val="22"/>
        </w:rPr>
        <w:t>technique.</w:t>
      </w:r>
    </w:p>
    <w:p w:rsidR="007379CB" w:rsidRPr="004006A7" w:rsidRDefault="006041AA" w:rsidP="00B73CC9">
      <w:pPr>
        <w:pStyle w:val="Default"/>
        <w:numPr>
          <w:ilvl w:val="1"/>
          <w:numId w:val="36"/>
        </w:numPr>
        <w:tabs>
          <w:tab w:val="left" w:pos="709"/>
          <w:tab w:val="left" w:pos="993"/>
        </w:tabs>
        <w:spacing w:before="240"/>
        <w:rPr>
          <w:rFonts w:asciiTheme="minorHAnsi" w:hAnsiTheme="minorHAnsi"/>
          <w:sz w:val="22"/>
          <w:szCs w:val="22"/>
        </w:rPr>
      </w:pPr>
      <w:r w:rsidRPr="004006A7">
        <w:rPr>
          <w:rFonts w:asciiTheme="minorHAnsi" w:hAnsiTheme="minorHAnsi"/>
          <w:sz w:val="22"/>
          <w:szCs w:val="22"/>
        </w:rPr>
        <w:t xml:space="preserve">We understand that physical intervention of a nature which causes injury or distress to a child may be considered under child protection or disciplinary procedures. </w:t>
      </w:r>
    </w:p>
    <w:p w:rsidR="006041AA" w:rsidRDefault="006041AA" w:rsidP="00B73CC9">
      <w:pPr>
        <w:pStyle w:val="Default"/>
        <w:numPr>
          <w:ilvl w:val="1"/>
          <w:numId w:val="36"/>
        </w:numPr>
        <w:tabs>
          <w:tab w:val="left" w:pos="709"/>
          <w:tab w:val="left" w:pos="993"/>
        </w:tabs>
        <w:spacing w:before="240"/>
        <w:rPr>
          <w:rFonts w:asciiTheme="minorHAnsi" w:hAnsiTheme="minorHAnsi"/>
          <w:sz w:val="22"/>
          <w:szCs w:val="22"/>
        </w:rPr>
      </w:pPr>
      <w:r w:rsidRPr="004006A7">
        <w:rPr>
          <w:rFonts w:asciiTheme="minorHAnsi" w:hAnsiTheme="minorHAnsi"/>
          <w:sz w:val="22"/>
          <w:szCs w:val="22"/>
        </w:rPr>
        <w:t>We recognise that touch is appropriate in the context or working with children, and all staff have been given ‘Safe Practice’ guidance to ensure they are clear about their professional boundary.</w:t>
      </w:r>
      <w:r w:rsidRPr="004006A7">
        <w:rPr>
          <w:rStyle w:val="FootnoteReference"/>
          <w:rFonts w:asciiTheme="minorHAnsi" w:hAnsiTheme="minorHAnsi"/>
          <w:sz w:val="22"/>
          <w:szCs w:val="22"/>
        </w:rPr>
        <w:footnoteReference w:id="14"/>
      </w:r>
    </w:p>
    <w:p w:rsidR="00A82EA5" w:rsidRDefault="00A82EA5" w:rsidP="00A82EA5">
      <w:pPr>
        <w:pStyle w:val="Default"/>
        <w:tabs>
          <w:tab w:val="left" w:pos="709"/>
          <w:tab w:val="left" w:pos="993"/>
        </w:tabs>
        <w:spacing w:before="240"/>
        <w:rPr>
          <w:rFonts w:asciiTheme="minorHAnsi" w:hAnsiTheme="minorHAnsi"/>
          <w:sz w:val="22"/>
          <w:szCs w:val="22"/>
        </w:rPr>
      </w:pPr>
    </w:p>
    <w:p w:rsidR="00B704FE" w:rsidRPr="005F6A59" w:rsidRDefault="00B704FE" w:rsidP="00B704FE">
      <w:pPr>
        <w:pStyle w:val="NormalWeb"/>
        <w:rPr>
          <w:rFonts w:asciiTheme="minorHAnsi" w:hAnsiTheme="minorHAnsi" w:cstheme="minorHAnsi"/>
          <w:b/>
          <w:sz w:val="32"/>
          <w:szCs w:val="22"/>
        </w:rPr>
      </w:pPr>
      <w:r w:rsidRPr="005F6A59">
        <w:rPr>
          <w:rFonts w:asciiTheme="minorHAnsi" w:hAnsiTheme="minorHAnsi" w:cstheme="minorHAnsi"/>
          <w:b/>
          <w:bCs/>
          <w:sz w:val="32"/>
          <w:szCs w:val="22"/>
          <w:u w:val="single"/>
        </w:rPr>
        <w:t>EYFS</w:t>
      </w:r>
    </w:p>
    <w:p w:rsidR="002C3FD1" w:rsidRPr="00090A6D" w:rsidRDefault="002C3FD1" w:rsidP="00B704FE">
      <w:pPr>
        <w:pStyle w:val="NormalWeb"/>
        <w:rPr>
          <w:rFonts w:asciiTheme="minorHAnsi" w:hAnsiTheme="minorHAnsi" w:cstheme="minorHAnsi"/>
          <w:sz w:val="22"/>
          <w:szCs w:val="22"/>
        </w:rPr>
      </w:pPr>
      <w:r w:rsidRPr="00090A6D">
        <w:rPr>
          <w:rFonts w:asciiTheme="minorHAnsi" w:hAnsiTheme="minorHAnsi" w:cstheme="minorHAnsi"/>
          <w:sz w:val="22"/>
          <w:szCs w:val="22"/>
        </w:rPr>
        <w:t>We will inform Ofsted of allegations against people living or working at the premises, or of any other abuse alleged to have taken place on the premises - as soon as practicable and within 14 days at latest.</w:t>
      </w:r>
    </w:p>
    <w:p w:rsidR="00A82EA5" w:rsidRPr="00AB25A1" w:rsidRDefault="00A82EA5" w:rsidP="00A82EA5">
      <w:pPr>
        <w:pStyle w:val="NormalWeb"/>
        <w:rPr>
          <w:rFonts w:asciiTheme="minorHAnsi" w:hAnsiTheme="minorHAnsi" w:cstheme="minorHAnsi"/>
          <w:sz w:val="28"/>
          <w:szCs w:val="22"/>
        </w:rPr>
      </w:pPr>
      <w:r w:rsidRPr="00AB25A1">
        <w:rPr>
          <w:rFonts w:asciiTheme="minorHAnsi" w:hAnsiTheme="minorHAnsi" w:cstheme="minorHAnsi"/>
          <w:b/>
          <w:bCs/>
          <w:iCs/>
          <w:sz w:val="28"/>
          <w:szCs w:val="22"/>
        </w:rPr>
        <w:t xml:space="preserve">EYFS: Use of Mobile Phones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Mobi</w:t>
      </w:r>
      <w:r w:rsidR="00AB25A1">
        <w:rPr>
          <w:rFonts w:asciiTheme="minorHAnsi" w:hAnsiTheme="minorHAnsi" w:cstheme="minorHAnsi"/>
          <w:sz w:val="22"/>
          <w:szCs w:val="22"/>
        </w:rPr>
        <w:t xml:space="preserve">le phones have a place in EYFS and </w:t>
      </w:r>
      <w:r w:rsidRPr="00A82EA5">
        <w:rPr>
          <w:rFonts w:asciiTheme="minorHAnsi" w:hAnsiTheme="minorHAnsi" w:cstheme="minorHAnsi"/>
          <w:sz w:val="22"/>
          <w:szCs w:val="22"/>
        </w:rPr>
        <w:t xml:space="preserve">on outings. They are often </w:t>
      </w:r>
      <w:r w:rsidR="00AB25A1">
        <w:rPr>
          <w:rFonts w:asciiTheme="minorHAnsi" w:hAnsiTheme="minorHAnsi" w:cstheme="minorHAnsi"/>
          <w:sz w:val="22"/>
          <w:szCs w:val="22"/>
        </w:rPr>
        <w:t xml:space="preserve">very </w:t>
      </w:r>
      <w:r w:rsidRPr="00A82EA5">
        <w:rPr>
          <w:rFonts w:asciiTheme="minorHAnsi" w:hAnsiTheme="minorHAnsi" w:cstheme="minorHAnsi"/>
          <w:sz w:val="22"/>
          <w:szCs w:val="22"/>
        </w:rPr>
        <w:t xml:space="preserve">helpful in ensuring children are kept safe.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To protect children we will: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 only use mobile phones appropriately, and ensure staff have a clear understanding of what constitutes misuse and know how to minimise the risk.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 ensure the use of a mobile phone does not detract from the quality of supervision and care of children.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 ensure all mobile phone use is open to scrutiny.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 ensure staff are vigilant and alert to any potential warning signs of the misuse of mobile phones. </w:t>
      </w:r>
    </w:p>
    <w:p w:rsid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 ensure staff are responsible for their own behaviour regarding the use of mobile phones and should avoid putting themselves into compromising situations, which could be misinterpreted and lead to potential allegations. </w:t>
      </w:r>
    </w:p>
    <w:p w:rsidR="00A82EA5" w:rsidRPr="00AB25A1" w:rsidRDefault="00A82EA5" w:rsidP="00A82EA5">
      <w:pPr>
        <w:pStyle w:val="NormalWeb"/>
        <w:rPr>
          <w:rFonts w:asciiTheme="minorHAnsi" w:hAnsiTheme="minorHAnsi" w:cstheme="minorHAnsi"/>
          <w:sz w:val="28"/>
          <w:szCs w:val="22"/>
        </w:rPr>
      </w:pPr>
      <w:r w:rsidRPr="00AB25A1">
        <w:rPr>
          <w:rFonts w:asciiTheme="minorHAnsi" w:hAnsiTheme="minorHAnsi" w:cstheme="minorHAnsi"/>
          <w:b/>
          <w:bCs/>
          <w:iCs/>
          <w:sz w:val="28"/>
          <w:szCs w:val="22"/>
        </w:rPr>
        <w:t xml:space="preserve">EYFS: Cameras: photography and images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The vast majority of people who take or view photographs or videos of children do so for entirely innocent, understandable and acceptable reasons. However, due to cases of abuse to children through taking or using images, we must ensure that we have safeguards in place.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To protect children we will: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 use only the child’s first name with an image.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 ensure that children are appropriately dressed.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 ensure the EYFS </w:t>
      </w:r>
      <w:r w:rsidR="00AB25A1">
        <w:rPr>
          <w:rFonts w:asciiTheme="minorHAnsi" w:hAnsiTheme="minorHAnsi" w:cstheme="minorHAnsi"/>
          <w:sz w:val="22"/>
          <w:szCs w:val="22"/>
        </w:rPr>
        <w:t>designated camera only is used</w:t>
      </w:r>
      <w:r w:rsidRPr="00A82EA5">
        <w:rPr>
          <w:rFonts w:asciiTheme="minorHAnsi" w:hAnsiTheme="minorHAnsi" w:cstheme="minorHAnsi"/>
          <w:sz w:val="22"/>
          <w:szCs w:val="22"/>
        </w:rPr>
        <w:t xml:space="preserve">.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 ensure that images taken on the EYFS camera will not be emailed externally, and will be emailed internally only when other means of download to the School server are not readily available.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 ensure that personal cameras are not used to take photographs, video or audio recordings in our EYFS.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 ensure ‘acceptable use’ rules regarding the use of cameras by children are embedded in practice.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 ensure the use of cameras is closely monitored and open to scrutiny. </w:t>
      </w:r>
    </w:p>
    <w:p w:rsidR="00A82EA5" w:rsidRP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Photographs are taken for the purpose of recording a child or group of children participating in activities or celebrating their achievements and are an effective form of recording their progression in the Early Years Foundation Stage. They may also be used on our website and/or by the local press with permission from the parents. However, it is essential that photographs are taken and stored appropriately to safeguard the children in our care. </w:t>
      </w:r>
    </w:p>
    <w:p w:rsidR="00A82EA5" w:rsidRPr="00AB25A1" w:rsidRDefault="00A82EA5" w:rsidP="00A82EA5">
      <w:pPr>
        <w:pStyle w:val="NormalWeb"/>
        <w:rPr>
          <w:rFonts w:asciiTheme="minorHAnsi" w:hAnsiTheme="minorHAnsi" w:cstheme="minorHAnsi"/>
          <w:sz w:val="28"/>
          <w:szCs w:val="22"/>
        </w:rPr>
      </w:pPr>
      <w:r w:rsidRPr="00AB25A1">
        <w:rPr>
          <w:rFonts w:asciiTheme="minorHAnsi" w:hAnsiTheme="minorHAnsi" w:cstheme="minorHAnsi"/>
          <w:b/>
          <w:bCs/>
          <w:iCs/>
          <w:sz w:val="28"/>
          <w:szCs w:val="22"/>
        </w:rPr>
        <w:t xml:space="preserve">EYFS: Developmental Profiles </w:t>
      </w:r>
    </w:p>
    <w:p w:rsidR="00A82EA5" w:rsidRDefault="00A82EA5" w:rsidP="00A82EA5">
      <w:pPr>
        <w:pStyle w:val="NormalWeb"/>
        <w:rPr>
          <w:rFonts w:asciiTheme="minorHAnsi" w:hAnsiTheme="minorHAnsi" w:cstheme="minorHAnsi"/>
          <w:sz w:val="22"/>
          <w:szCs w:val="22"/>
        </w:rPr>
      </w:pPr>
      <w:r w:rsidRPr="00A82EA5">
        <w:rPr>
          <w:rFonts w:asciiTheme="minorHAnsi" w:hAnsiTheme="minorHAnsi" w:cstheme="minorHAnsi"/>
          <w:sz w:val="22"/>
          <w:szCs w:val="22"/>
        </w:rPr>
        <w:t xml:space="preserve">Photographs taken for the purpose of recording a child or group of children participating in activities or celebrating their achievements are an effective form of recording their progression in the Early Years Foundation Stage. However, it is essential that photographs are taken and stored appropriately to safeguard the children in our care. Upon registration at the setting, parents/carers sign consent for photographs to be taken for such purpose. Under no circumstances must cameras of any kind be taken into the toilets. Only designated EYFS cameras / iPads are to be used to take such photographs as referred to above. Images taken on this camera must be deemed suitable without putting the child/children in any compromising positions that could cause embarrassment or distress. All practitioners are responsible for the location and storage of the camera; this should be placed within a locked cupboard when not in use. The camera must be locked away in the cupboard at the end of every day. Images taken and stored on the camera must be downloaded (to the class computer or to </w:t>
      </w:r>
      <w:r w:rsidR="00AB25A1">
        <w:rPr>
          <w:rFonts w:asciiTheme="minorHAnsi" w:hAnsiTheme="minorHAnsi" w:cstheme="minorHAnsi"/>
          <w:sz w:val="22"/>
          <w:szCs w:val="22"/>
        </w:rPr>
        <w:t xml:space="preserve">EY Log, </w:t>
      </w:r>
      <w:r w:rsidRPr="00A82EA5">
        <w:rPr>
          <w:rFonts w:asciiTheme="minorHAnsi" w:hAnsiTheme="minorHAnsi" w:cstheme="minorHAnsi"/>
          <w:sz w:val="22"/>
          <w:szCs w:val="22"/>
        </w:rPr>
        <w:t xml:space="preserve"> our online learning journal) as soon as possible; ideally, once a week. The computer is password protected. Photographs are sometimes distributed to members of staff (key workers) to record in children’s profiles. Key workers are not permitted to make extra copies of the photographs in any format. It is recognised that photographs may be taken of children by parents at School functions such as concerts, sports days, trips, etc. However, they will be advised that these photos may not be shared on social media sites. </w:t>
      </w:r>
    </w:p>
    <w:p w:rsidR="002C3FD1" w:rsidRPr="00A82EA5" w:rsidRDefault="007E22FA" w:rsidP="00A82EA5">
      <w:pPr>
        <w:pStyle w:val="NormalWeb"/>
        <w:rPr>
          <w:rFonts w:asciiTheme="minorHAnsi" w:hAnsiTheme="minorHAnsi" w:cstheme="minorHAnsi"/>
          <w:sz w:val="22"/>
          <w:szCs w:val="22"/>
        </w:rPr>
      </w:pPr>
      <w:r>
        <w:rPr>
          <w:rFonts w:asciiTheme="minorHAnsi" w:hAnsiTheme="minorHAnsi" w:cstheme="minorHAnsi"/>
          <w:sz w:val="22"/>
          <w:szCs w:val="22"/>
        </w:rPr>
        <w:t>All parents are asked to sign a Photographic Images Consent Form on admi</w:t>
      </w:r>
      <w:r w:rsidR="007737C6">
        <w:rPr>
          <w:rFonts w:asciiTheme="minorHAnsi" w:hAnsiTheme="minorHAnsi" w:cstheme="minorHAnsi"/>
          <w:sz w:val="22"/>
          <w:szCs w:val="22"/>
        </w:rPr>
        <w:t xml:space="preserve">ssion, to satisfy GDPR. </w:t>
      </w:r>
    </w:p>
    <w:p w:rsidR="006D0B05" w:rsidRDefault="006D0B05" w:rsidP="00B704FE">
      <w:pPr>
        <w:spacing w:before="100" w:beforeAutospacing="1" w:after="100" w:afterAutospacing="1"/>
        <w:rPr>
          <w:rFonts w:asciiTheme="minorHAnsi" w:eastAsia="Times New Roman" w:hAnsiTheme="minorHAnsi" w:cstheme="minorHAnsi"/>
          <w:b/>
          <w:bCs/>
          <w:sz w:val="22"/>
          <w:u w:val="single"/>
          <w:lang w:eastAsia="en-GB"/>
        </w:rPr>
      </w:pPr>
    </w:p>
    <w:p w:rsidR="006D0B05" w:rsidRDefault="006D0B05" w:rsidP="00B704FE">
      <w:pPr>
        <w:spacing w:before="100" w:beforeAutospacing="1" w:after="100" w:afterAutospacing="1"/>
        <w:rPr>
          <w:rFonts w:asciiTheme="minorHAnsi" w:eastAsia="Times New Roman" w:hAnsiTheme="minorHAnsi" w:cstheme="minorHAnsi"/>
          <w:b/>
          <w:bCs/>
          <w:sz w:val="22"/>
          <w:u w:val="single"/>
          <w:lang w:eastAsia="en-GB"/>
        </w:rPr>
      </w:pPr>
    </w:p>
    <w:p w:rsidR="006D0B05" w:rsidRDefault="006D0B05" w:rsidP="00B704FE">
      <w:pPr>
        <w:spacing w:before="100" w:beforeAutospacing="1" w:after="100" w:afterAutospacing="1"/>
        <w:rPr>
          <w:rFonts w:asciiTheme="minorHAnsi" w:eastAsia="Times New Roman" w:hAnsiTheme="minorHAnsi" w:cstheme="minorHAnsi"/>
          <w:b/>
          <w:bCs/>
          <w:sz w:val="22"/>
          <w:u w:val="single"/>
          <w:lang w:eastAsia="en-GB"/>
        </w:rPr>
      </w:pPr>
    </w:p>
    <w:p w:rsidR="006D0B05" w:rsidRDefault="006D0B05" w:rsidP="00B704FE">
      <w:pPr>
        <w:spacing w:before="100" w:beforeAutospacing="1" w:after="100" w:afterAutospacing="1"/>
        <w:rPr>
          <w:rFonts w:asciiTheme="minorHAnsi" w:eastAsia="Times New Roman" w:hAnsiTheme="minorHAnsi" w:cstheme="minorHAnsi"/>
          <w:b/>
          <w:bCs/>
          <w:sz w:val="22"/>
          <w:u w:val="single"/>
          <w:lang w:eastAsia="en-GB"/>
        </w:rPr>
      </w:pPr>
    </w:p>
    <w:p w:rsidR="006D0B05" w:rsidRDefault="006D0B05" w:rsidP="00B704FE">
      <w:pPr>
        <w:spacing w:before="100" w:beforeAutospacing="1" w:after="100" w:afterAutospacing="1"/>
        <w:rPr>
          <w:rFonts w:asciiTheme="minorHAnsi" w:eastAsia="Times New Roman" w:hAnsiTheme="minorHAnsi" w:cstheme="minorHAnsi"/>
          <w:b/>
          <w:bCs/>
          <w:sz w:val="22"/>
          <w:u w:val="single"/>
          <w:lang w:eastAsia="en-GB"/>
        </w:rPr>
      </w:pPr>
    </w:p>
    <w:p w:rsidR="006D0B05" w:rsidRDefault="006D0B05" w:rsidP="00B704FE">
      <w:pPr>
        <w:spacing w:before="100" w:beforeAutospacing="1" w:after="100" w:afterAutospacing="1"/>
        <w:rPr>
          <w:rFonts w:asciiTheme="minorHAnsi" w:eastAsia="Times New Roman" w:hAnsiTheme="minorHAnsi" w:cstheme="minorHAnsi"/>
          <w:b/>
          <w:bCs/>
          <w:sz w:val="22"/>
          <w:u w:val="single"/>
          <w:lang w:eastAsia="en-GB"/>
        </w:rPr>
      </w:pPr>
    </w:p>
    <w:p w:rsidR="00B704FE" w:rsidRPr="00B704FE" w:rsidRDefault="00B704FE" w:rsidP="00B704FE">
      <w:pPr>
        <w:spacing w:before="100" w:beforeAutospacing="1" w:after="100" w:afterAutospacing="1"/>
        <w:rPr>
          <w:rFonts w:asciiTheme="minorHAnsi" w:eastAsia="Times New Roman" w:hAnsiTheme="minorHAnsi" w:cstheme="minorHAnsi"/>
          <w:sz w:val="28"/>
          <w:lang w:eastAsia="en-GB"/>
        </w:rPr>
      </w:pPr>
      <w:r w:rsidRPr="00B704FE">
        <w:rPr>
          <w:rFonts w:asciiTheme="minorHAnsi" w:eastAsia="Times New Roman" w:hAnsiTheme="minorHAnsi" w:cstheme="minorHAnsi"/>
          <w:b/>
          <w:bCs/>
          <w:sz w:val="28"/>
          <w:u w:val="single"/>
          <w:lang w:eastAsia="en-GB"/>
        </w:rPr>
        <w:t xml:space="preserve">SYNOPSIS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38"/>
        <w:gridCol w:w="4864"/>
      </w:tblGrid>
      <w:tr w:rsidR="006D0B05" w:rsidRPr="006D0B05" w:rsidTr="006D0B05">
        <w:trPr>
          <w:tblHeader/>
          <w:tblCellSpacing w:w="15" w:type="dxa"/>
        </w:trPr>
        <w:tc>
          <w:tcPr>
            <w:tcW w:w="9462" w:type="dxa"/>
            <w:gridSpan w:val="2"/>
            <w:hideMark/>
          </w:tcPr>
          <w:p w:rsidR="006D0B05" w:rsidRPr="00B704FE" w:rsidRDefault="006D0B05"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What to do if you are told of abuse:</w:t>
            </w:r>
          </w:p>
        </w:tc>
      </w:tr>
      <w:tr w:rsidR="00B704FE" w:rsidRPr="006D0B05" w:rsidTr="006D0B05">
        <w:trPr>
          <w:tblCellSpacing w:w="15" w:type="dxa"/>
        </w:trPr>
        <w:tc>
          <w:tcPr>
            <w:tcW w:w="454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Stop and listen. </w:t>
            </w:r>
          </w:p>
        </w:tc>
        <w:tc>
          <w:tcPr>
            <w:tcW w:w="488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Date and time notes and keep (verbatim)</w:t>
            </w:r>
          </w:p>
        </w:tc>
      </w:tr>
      <w:tr w:rsidR="00B704FE" w:rsidRPr="006D0B05" w:rsidTr="006D0B05">
        <w:trPr>
          <w:tblCellSpacing w:w="15" w:type="dxa"/>
        </w:trPr>
        <w:tc>
          <w:tcPr>
            <w:tcW w:w="4546" w:type="dxa"/>
            <w:hideMark/>
          </w:tcPr>
          <w:p w:rsidR="00B704FE" w:rsidRPr="00B704FE" w:rsidRDefault="00B704FE" w:rsidP="006D0B05">
            <w:pPr>
              <w:shd w:val="clear" w:color="auto" w:fill="FFFFFF"/>
              <w:spacing w:before="100" w:beforeAutospacing="1" w:after="100" w:afterAutospacing="1"/>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Do not be judgemental</w:t>
            </w:r>
          </w:p>
        </w:tc>
        <w:tc>
          <w:tcPr>
            <w:tcW w:w="488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Do not promise confidentiality - Staff, temporary staff and volunteers must not work in isolation, but offer discretion.</w:t>
            </w:r>
          </w:p>
        </w:tc>
      </w:tr>
      <w:tr w:rsidR="00B704FE" w:rsidRPr="006D0B05" w:rsidTr="006D0B05">
        <w:trPr>
          <w:tblCellSpacing w:w="15" w:type="dxa"/>
        </w:trPr>
        <w:tc>
          <w:tcPr>
            <w:tcW w:w="454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Avoid leading questions/coaxing, pressurising</w:t>
            </w:r>
          </w:p>
        </w:tc>
        <w:tc>
          <w:tcPr>
            <w:tcW w:w="488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Note concerns about going home, now he/she has spoken up</w:t>
            </w:r>
          </w:p>
        </w:tc>
      </w:tr>
      <w:tr w:rsidR="00B704FE" w:rsidRPr="006D0B05" w:rsidTr="006D0B05">
        <w:trPr>
          <w:tblCellSpacing w:w="15" w:type="dxa"/>
        </w:trPr>
        <w:tc>
          <w:tcPr>
            <w:tcW w:w="454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Inform the DSL or Designated Teacher promptly who will ask for a verbatim written record with time and persons present</w:t>
            </w:r>
          </w:p>
        </w:tc>
        <w:tc>
          <w:tcPr>
            <w:tcW w:w="488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Discretion should be maintained in the Staff room</w:t>
            </w:r>
          </w:p>
        </w:tc>
      </w:tr>
      <w:tr w:rsidR="00B704FE" w:rsidRPr="006D0B05" w:rsidTr="006D0B05">
        <w:trPr>
          <w:tblCellSpacing w:w="15" w:type="dxa"/>
        </w:trPr>
        <w:tc>
          <w:tcPr>
            <w:tcW w:w="4546" w:type="dxa"/>
            <w:hideMark/>
          </w:tcPr>
          <w:p w:rsidR="00B704FE" w:rsidRPr="00B704FE" w:rsidRDefault="00B704FE" w:rsidP="006D0B05">
            <w:pPr>
              <w:spacing w:before="100" w:beforeAutospacing="1" w:after="100" w:afterAutospacing="1"/>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MAXIM: Never think it cannot happen</w:t>
            </w:r>
          </w:p>
        </w:tc>
        <w:tc>
          <w:tcPr>
            <w:tcW w:w="488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Do not work in isolation</w:t>
            </w:r>
          </w:p>
        </w:tc>
      </w:tr>
      <w:tr w:rsidR="00B704FE" w:rsidRPr="006D0B05" w:rsidTr="006D0B05">
        <w:trPr>
          <w:tblCellSpacing w:w="15" w:type="dxa"/>
        </w:trPr>
        <w:tc>
          <w:tcPr>
            <w:tcW w:w="454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What happens next:</w:t>
            </w:r>
          </w:p>
        </w:tc>
        <w:tc>
          <w:tcPr>
            <w:tcW w:w="4886" w:type="dxa"/>
            <w:hideMark/>
          </w:tcPr>
          <w:p w:rsidR="00B704FE" w:rsidRPr="00B704FE" w:rsidRDefault="00B704FE" w:rsidP="006D0B05">
            <w:pPr>
              <w:rPr>
                <w:rFonts w:asciiTheme="minorHAnsi" w:eastAsia="Times New Roman" w:hAnsiTheme="minorHAnsi" w:cstheme="minorHAnsi"/>
                <w:sz w:val="22"/>
                <w:lang w:eastAsia="en-GB"/>
              </w:rPr>
            </w:pPr>
          </w:p>
        </w:tc>
      </w:tr>
      <w:tr w:rsidR="00B704FE" w:rsidRPr="006D0B05" w:rsidTr="006D0B05">
        <w:trPr>
          <w:tblCellSpacing w:w="15" w:type="dxa"/>
        </w:trPr>
        <w:tc>
          <w:tcPr>
            <w:tcW w:w="454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Member of staff or volunteer with suspicion/concern/ disclosure informs Designated Teacher or DSL</w:t>
            </w:r>
          </w:p>
        </w:tc>
        <w:tc>
          <w:tcPr>
            <w:tcW w:w="488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The DSL or Designated Teacher will immediately refer to the Local Authority designated Officer (LADO) for their advice especially where</w:t>
            </w:r>
          </w:p>
        </w:tc>
      </w:tr>
      <w:tr w:rsidR="00B704FE" w:rsidRPr="006D0B05" w:rsidTr="006D0B05">
        <w:trPr>
          <w:tblCellSpacing w:w="15" w:type="dxa"/>
        </w:trPr>
        <w:tc>
          <w:tcPr>
            <w:tcW w:w="454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There is a need for services or family support</w:t>
            </w:r>
          </w:p>
        </w:tc>
        <w:tc>
          <w:tcPr>
            <w:tcW w:w="488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There is a likelihood of significant harm</w:t>
            </w:r>
          </w:p>
        </w:tc>
      </w:tr>
      <w:tr w:rsidR="00B704FE" w:rsidRPr="006D0B05" w:rsidTr="006D0B05">
        <w:trPr>
          <w:tblCellSpacing w:w="15" w:type="dxa"/>
        </w:trPr>
        <w:tc>
          <w:tcPr>
            <w:tcW w:w="4546" w:type="dxa"/>
            <w:hideMark/>
          </w:tcPr>
          <w:p w:rsidR="00B704FE" w:rsidRPr="00B704FE" w:rsidRDefault="00B704FE" w:rsidP="006D0B05">
            <w:pPr>
              <w:spacing w:before="100" w:beforeAutospacing="1" w:after="100" w:afterAutospacing="1"/>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All subsequent concerns are reported and recorded by the Designated Teacher or DSL</w:t>
            </w:r>
          </w:p>
        </w:tc>
        <w:tc>
          <w:tcPr>
            <w:tcW w:w="4886" w:type="dxa"/>
            <w:hideMark/>
          </w:tcPr>
          <w:p w:rsidR="00B704FE" w:rsidRPr="00B704FE" w:rsidRDefault="00B704FE" w:rsidP="006D0B05">
            <w:pPr>
              <w:rPr>
                <w:rFonts w:asciiTheme="minorHAnsi" w:eastAsia="Times New Roman" w:hAnsiTheme="minorHAnsi" w:cstheme="minorHAnsi"/>
                <w:sz w:val="22"/>
                <w:lang w:eastAsia="en-GB"/>
              </w:rPr>
            </w:pPr>
          </w:p>
        </w:tc>
      </w:tr>
      <w:tr w:rsidR="00B704FE" w:rsidRPr="006D0B05" w:rsidTr="006D0B05">
        <w:trPr>
          <w:tblCellSpacing w:w="15" w:type="dxa"/>
        </w:trPr>
        <w:tc>
          <w:tcPr>
            <w:tcW w:w="454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When in need of serious health or immediate welfare attention the child should be taken to the nearest A&amp;E department or the police called</w:t>
            </w:r>
          </w:p>
        </w:tc>
        <w:tc>
          <w:tcPr>
            <w:tcW w:w="4886" w:type="dxa"/>
            <w:hideMark/>
          </w:tcPr>
          <w:p w:rsidR="00B704FE" w:rsidRPr="00B704FE" w:rsidRDefault="00B704FE" w:rsidP="006D0B05">
            <w:pPr>
              <w:rPr>
                <w:rFonts w:asciiTheme="minorHAnsi" w:eastAsia="Times New Roman" w:hAnsiTheme="minorHAnsi" w:cstheme="minorHAnsi"/>
                <w:sz w:val="22"/>
                <w:lang w:eastAsia="en-GB"/>
              </w:rPr>
            </w:pPr>
          </w:p>
        </w:tc>
      </w:tr>
      <w:tr w:rsidR="00B704FE" w:rsidRPr="006D0B05" w:rsidTr="006D0B05">
        <w:trPr>
          <w:tblCellSpacing w:w="15" w:type="dxa"/>
        </w:trPr>
        <w:tc>
          <w:tcPr>
            <w:tcW w:w="454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When allegations are made against a member of staff or volunteer</w:t>
            </w:r>
          </w:p>
        </w:tc>
        <w:tc>
          <w:tcPr>
            <w:tcW w:w="488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 xml:space="preserve">The Head should be informed immediately. A written record will be asked for. It should be signed and dated. The </w:t>
            </w:r>
            <w:r w:rsidRPr="006D0B05">
              <w:rPr>
                <w:rFonts w:asciiTheme="minorHAnsi" w:eastAsia="Times New Roman" w:hAnsiTheme="minorHAnsi" w:cstheme="minorHAnsi"/>
                <w:sz w:val="22"/>
                <w:lang w:eastAsia="en-GB"/>
              </w:rPr>
              <w:t xml:space="preserve">Proprietors are </w:t>
            </w:r>
            <w:r w:rsidRPr="00B704FE">
              <w:rPr>
                <w:rFonts w:asciiTheme="minorHAnsi" w:eastAsia="Times New Roman" w:hAnsiTheme="minorHAnsi" w:cstheme="minorHAnsi"/>
                <w:sz w:val="22"/>
                <w:lang w:eastAsia="en-GB"/>
              </w:rPr>
              <w:t>informed by the Head and a referral to the Children’s Services is immediately made. The police are informed if a potential criminal act has been alleged, or if the child indicates he has suffered, is suffering, or is likely to suffer significant harm</w:t>
            </w:r>
          </w:p>
        </w:tc>
      </w:tr>
      <w:tr w:rsidR="00B704FE" w:rsidRPr="006D0B05" w:rsidTr="006D0B05">
        <w:trPr>
          <w:tblCellSpacing w:w="15" w:type="dxa"/>
        </w:trPr>
        <w:tc>
          <w:tcPr>
            <w:tcW w:w="4546" w:type="dxa"/>
            <w:hideMark/>
          </w:tcPr>
          <w:p w:rsidR="00B704FE" w:rsidRPr="00B704FE" w:rsidRDefault="00B704FE" w:rsidP="006D0B05">
            <w:pPr>
              <w:rPr>
                <w:rFonts w:asciiTheme="minorHAnsi" w:eastAsia="Times New Roman" w:hAnsiTheme="minorHAnsi" w:cstheme="minorHAnsi"/>
                <w:sz w:val="22"/>
                <w:lang w:eastAsia="en-GB"/>
              </w:rPr>
            </w:pPr>
          </w:p>
        </w:tc>
        <w:tc>
          <w:tcPr>
            <w:tcW w:w="4886" w:type="dxa"/>
            <w:hideMark/>
          </w:tcPr>
          <w:p w:rsidR="00B704FE" w:rsidRPr="00B704FE" w:rsidRDefault="00B704FE" w:rsidP="006D0B05">
            <w:pPr>
              <w:rPr>
                <w:rFonts w:asciiTheme="minorHAnsi" w:eastAsia="Times New Roman" w:hAnsiTheme="minorHAnsi" w:cstheme="minorHAnsi"/>
                <w:sz w:val="22"/>
                <w:lang w:eastAsia="en-GB"/>
              </w:rPr>
            </w:pPr>
            <w:r w:rsidRPr="00B704FE">
              <w:rPr>
                <w:rFonts w:asciiTheme="minorHAnsi" w:eastAsia="Times New Roman" w:hAnsiTheme="minorHAnsi" w:cstheme="minorHAnsi"/>
                <w:sz w:val="22"/>
                <w:lang w:eastAsia="en-GB"/>
              </w:rPr>
              <w:t>The member of staff or volunteer may be suspended pending further investigations and will have access to support (DfE) and union representation</w:t>
            </w:r>
          </w:p>
        </w:tc>
      </w:tr>
    </w:tbl>
    <w:p w:rsidR="007E31B4" w:rsidRPr="006D0B05" w:rsidRDefault="007E31B4" w:rsidP="00D11954">
      <w:pPr>
        <w:spacing w:after="200" w:line="276" w:lineRule="auto"/>
        <w:rPr>
          <w:rFonts w:asciiTheme="minorHAnsi" w:hAnsiTheme="minorHAnsi" w:cstheme="minorHAnsi"/>
          <w:sz w:val="22"/>
        </w:rPr>
      </w:pPr>
    </w:p>
    <w:p w:rsidR="006D0B05" w:rsidRDefault="006D0B05" w:rsidP="00D11954">
      <w:pPr>
        <w:spacing w:after="200" w:line="276" w:lineRule="auto"/>
        <w:rPr>
          <w:rFonts w:asciiTheme="minorHAnsi" w:hAnsiTheme="minorHAnsi" w:cstheme="minorHAnsi"/>
          <w:b/>
          <w:sz w:val="22"/>
        </w:rPr>
      </w:pPr>
    </w:p>
    <w:p w:rsidR="006D0B05" w:rsidRDefault="006D0B05" w:rsidP="00D11954">
      <w:pPr>
        <w:spacing w:after="200" w:line="276" w:lineRule="auto"/>
        <w:rPr>
          <w:rFonts w:asciiTheme="minorHAnsi" w:hAnsiTheme="minorHAnsi" w:cstheme="minorHAnsi"/>
          <w:b/>
          <w:sz w:val="22"/>
        </w:rPr>
      </w:pPr>
    </w:p>
    <w:p w:rsidR="006D0B05" w:rsidRDefault="006D0B05" w:rsidP="00D11954">
      <w:pPr>
        <w:spacing w:after="200" w:line="276" w:lineRule="auto"/>
        <w:rPr>
          <w:rFonts w:asciiTheme="minorHAnsi" w:hAnsiTheme="minorHAnsi" w:cstheme="minorHAnsi"/>
          <w:b/>
          <w:sz w:val="22"/>
        </w:rPr>
      </w:pPr>
    </w:p>
    <w:p w:rsidR="006D0B05" w:rsidRDefault="006D0B05" w:rsidP="00D11954">
      <w:pPr>
        <w:spacing w:after="200" w:line="276" w:lineRule="auto"/>
        <w:rPr>
          <w:rFonts w:asciiTheme="minorHAnsi" w:hAnsiTheme="minorHAnsi" w:cstheme="minorHAnsi"/>
          <w:b/>
          <w:sz w:val="22"/>
        </w:rPr>
      </w:pPr>
    </w:p>
    <w:p w:rsidR="006D0B05" w:rsidRDefault="006D0B05" w:rsidP="00D11954">
      <w:pPr>
        <w:spacing w:after="200" w:line="276" w:lineRule="auto"/>
        <w:rPr>
          <w:rFonts w:asciiTheme="minorHAnsi" w:hAnsiTheme="minorHAnsi" w:cstheme="minorHAnsi"/>
          <w:b/>
          <w:sz w:val="22"/>
        </w:rPr>
      </w:pPr>
    </w:p>
    <w:p w:rsidR="006D0B05" w:rsidRDefault="006D0B05" w:rsidP="00D11954">
      <w:pPr>
        <w:spacing w:after="200" w:line="276" w:lineRule="auto"/>
        <w:rPr>
          <w:rFonts w:asciiTheme="minorHAnsi" w:hAnsiTheme="minorHAnsi" w:cstheme="minorHAnsi"/>
          <w:b/>
          <w:sz w:val="22"/>
        </w:rPr>
      </w:pPr>
    </w:p>
    <w:p w:rsidR="006D0B05" w:rsidRDefault="006D0B05" w:rsidP="00D11954">
      <w:pPr>
        <w:spacing w:after="200" w:line="276" w:lineRule="auto"/>
        <w:rPr>
          <w:rFonts w:asciiTheme="minorHAnsi" w:hAnsiTheme="minorHAnsi" w:cstheme="minorHAnsi"/>
          <w:b/>
          <w:sz w:val="22"/>
        </w:rPr>
      </w:pPr>
    </w:p>
    <w:p w:rsidR="00D11954" w:rsidRPr="006D0B05" w:rsidRDefault="00D11954" w:rsidP="00D11954">
      <w:pPr>
        <w:spacing w:after="200" w:line="276" w:lineRule="auto"/>
        <w:rPr>
          <w:rFonts w:asciiTheme="minorHAnsi" w:hAnsiTheme="minorHAnsi" w:cstheme="minorHAnsi"/>
          <w:sz w:val="22"/>
        </w:rPr>
      </w:pPr>
      <w:r w:rsidRPr="006D0B05">
        <w:rPr>
          <w:rFonts w:asciiTheme="minorHAnsi" w:hAnsiTheme="minorHAnsi" w:cstheme="minorHAnsi"/>
          <w:b/>
          <w:sz w:val="22"/>
        </w:rPr>
        <w:t>Appendix 1</w:t>
      </w:r>
    </w:p>
    <w:p w:rsidR="00D11954" w:rsidRPr="004006A7" w:rsidRDefault="00D11954" w:rsidP="00D11954">
      <w:pPr>
        <w:rPr>
          <w:rFonts w:asciiTheme="minorHAnsi" w:hAnsiTheme="minorHAnsi" w:cs="Arial"/>
          <w:sz w:val="22"/>
        </w:rPr>
      </w:pPr>
    </w:p>
    <w:p w:rsidR="00D11954" w:rsidRPr="004006A7" w:rsidRDefault="00D11954" w:rsidP="00D11954">
      <w:pPr>
        <w:spacing w:line="276" w:lineRule="auto"/>
        <w:jc w:val="both"/>
        <w:rPr>
          <w:rFonts w:asciiTheme="minorHAnsi" w:eastAsia="Calibri" w:hAnsiTheme="minorHAnsi" w:cs="Arial"/>
          <w:b/>
          <w:sz w:val="22"/>
        </w:rPr>
      </w:pPr>
      <w:r w:rsidRPr="004006A7">
        <w:rPr>
          <w:rFonts w:asciiTheme="minorHAnsi" w:eastAsia="Calibri" w:hAnsiTheme="minorHAnsi" w:cs="Arial"/>
          <w:b/>
          <w:sz w:val="22"/>
        </w:rPr>
        <w:t>Recognising signs of child abuse</w:t>
      </w:r>
    </w:p>
    <w:p w:rsidR="00D11954" w:rsidRPr="004006A7" w:rsidRDefault="00D11954" w:rsidP="00D11954">
      <w:pPr>
        <w:spacing w:line="276" w:lineRule="auto"/>
        <w:jc w:val="both"/>
        <w:rPr>
          <w:rFonts w:asciiTheme="minorHAnsi" w:eastAsia="Calibri" w:hAnsiTheme="minorHAnsi" w:cs="Arial"/>
          <w:b/>
          <w:sz w:val="22"/>
        </w:rPr>
      </w:pPr>
    </w:p>
    <w:p w:rsidR="00D11954" w:rsidRPr="004006A7" w:rsidRDefault="00D11954" w:rsidP="00D11954">
      <w:pPr>
        <w:pStyle w:val="BodyTextIndent"/>
        <w:rPr>
          <w:rFonts w:asciiTheme="minorHAnsi" w:hAnsiTheme="minorHAnsi" w:cs="Arial"/>
          <w:b/>
          <w:sz w:val="22"/>
          <w:szCs w:val="22"/>
        </w:rPr>
      </w:pPr>
      <w:r w:rsidRPr="004006A7">
        <w:rPr>
          <w:rFonts w:asciiTheme="minorHAnsi" w:hAnsiTheme="minorHAnsi" w:cs="Arial"/>
          <w:b/>
          <w:sz w:val="22"/>
          <w:szCs w:val="22"/>
        </w:rPr>
        <w:t>Categories of Abuse:</w:t>
      </w:r>
    </w:p>
    <w:p w:rsidR="00D11954" w:rsidRPr="004006A7" w:rsidRDefault="00D11954" w:rsidP="003E158B">
      <w:pPr>
        <w:pStyle w:val="BodyTextIndent"/>
        <w:numPr>
          <w:ilvl w:val="0"/>
          <w:numId w:val="21"/>
        </w:numPr>
        <w:ind w:left="1134"/>
        <w:rPr>
          <w:rFonts w:asciiTheme="minorHAnsi" w:hAnsiTheme="minorHAnsi" w:cs="Arial"/>
          <w:sz w:val="22"/>
          <w:szCs w:val="22"/>
        </w:rPr>
      </w:pPr>
      <w:r w:rsidRPr="004006A7">
        <w:rPr>
          <w:rFonts w:asciiTheme="minorHAnsi" w:hAnsiTheme="minorHAnsi" w:cs="Arial"/>
          <w:sz w:val="22"/>
          <w:szCs w:val="22"/>
        </w:rPr>
        <w:t>Physical Abuse</w:t>
      </w:r>
    </w:p>
    <w:p w:rsidR="00D11954" w:rsidRPr="004006A7" w:rsidRDefault="00D11954" w:rsidP="003E158B">
      <w:pPr>
        <w:pStyle w:val="BodyTextIndent"/>
        <w:numPr>
          <w:ilvl w:val="0"/>
          <w:numId w:val="21"/>
        </w:numPr>
        <w:ind w:left="1134"/>
        <w:rPr>
          <w:rFonts w:asciiTheme="minorHAnsi" w:hAnsiTheme="minorHAnsi" w:cs="Arial"/>
          <w:sz w:val="22"/>
          <w:szCs w:val="22"/>
        </w:rPr>
      </w:pPr>
      <w:r w:rsidRPr="004006A7">
        <w:rPr>
          <w:rFonts w:asciiTheme="minorHAnsi" w:hAnsiTheme="minorHAnsi" w:cs="Arial"/>
          <w:sz w:val="22"/>
          <w:szCs w:val="22"/>
        </w:rPr>
        <w:t>Emotional Abuse (including Domestic Abuse)</w:t>
      </w:r>
    </w:p>
    <w:p w:rsidR="00D11954" w:rsidRPr="004006A7" w:rsidRDefault="00D11954" w:rsidP="003E158B">
      <w:pPr>
        <w:pStyle w:val="BodyTextIndent"/>
        <w:numPr>
          <w:ilvl w:val="0"/>
          <w:numId w:val="21"/>
        </w:numPr>
        <w:ind w:left="1134"/>
        <w:rPr>
          <w:rFonts w:asciiTheme="minorHAnsi" w:hAnsiTheme="minorHAnsi" w:cs="Arial"/>
          <w:sz w:val="22"/>
          <w:szCs w:val="22"/>
        </w:rPr>
      </w:pPr>
      <w:r w:rsidRPr="004006A7">
        <w:rPr>
          <w:rFonts w:asciiTheme="minorHAnsi" w:hAnsiTheme="minorHAnsi" w:cs="Arial"/>
          <w:sz w:val="22"/>
          <w:szCs w:val="22"/>
        </w:rPr>
        <w:t>Sexual Abuse (including child sexual exploitation)</w:t>
      </w:r>
    </w:p>
    <w:p w:rsidR="00D11954" w:rsidRPr="004006A7" w:rsidRDefault="00D11954" w:rsidP="003E158B">
      <w:pPr>
        <w:pStyle w:val="BodyTextIndent"/>
        <w:numPr>
          <w:ilvl w:val="0"/>
          <w:numId w:val="21"/>
        </w:numPr>
        <w:ind w:left="1134"/>
        <w:rPr>
          <w:rFonts w:asciiTheme="minorHAnsi" w:hAnsiTheme="minorHAnsi" w:cs="Arial"/>
          <w:sz w:val="22"/>
          <w:szCs w:val="22"/>
        </w:rPr>
      </w:pPr>
      <w:r w:rsidRPr="004006A7">
        <w:rPr>
          <w:rFonts w:asciiTheme="minorHAnsi" w:hAnsiTheme="minorHAnsi" w:cs="Arial"/>
          <w:sz w:val="22"/>
          <w:szCs w:val="22"/>
        </w:rPr>
        <w:t>Neglect</w:t>
      </w:r>
    </w:p>
    <w:p w:rsidR="00D11954" w:rsidRPr="004006A7" w:rsidRDefault="00D11954" w:rsidP="003E5DBE">
      <w:pPr>
        <w:pStyle w:val="BodyTextIndent"/>
        <w:spacing w:before="240"/>
        <w:ind w:left="0"/>
        <w:rPr>
          <w:rFonts w:asciiTheme="minorHAnsi" w:hAnsiTheme="minorHAnsi" w:cs="Arial"/>
          <w:b/>
          <w:sz w:val="22"/>
          <w:szCs w:val="22"/>
        </w:rPr>
      </w:pPr>
      <w:r w:rsidRPr="004006A7">
        <w:rPr>
          <w:rFonts w:asciiTheme="minorHAnsi" w:hAnsiTheme="minorHAnsi" w:cs="Arial"/>
          <w:b/>
          <w:sz w:val="22"/>
          <w:szCs w:val="22"/>
        </w:rPr>
        <w:t>Signs of Abuse in Children:</w:t>
      </w:r>
    </w:p>
    <w:p w:rsidR="00D11954" w:rsidRPr="004006A7" w:rsidRDefault="00D11954" w:rsidP="00D11954">
      <w:pPr>
        <w:pStyle w:val="BodyTextIndent"/>
        <w:rPr>
          <w:rFonts w:asciiTheme="minorHAnsi" w:hAnsiTheme="minorHAnsi" w:cs="Arial"/>
          <w:sz w:val="22"/>
          <w:szCs w:val="22"/>
        </w:rPr>
      </w:pPr>
      <w:r w:rsidRPr="004006A7">
        <w:rPr>
          <w:rFonts w:asciiTheme="minorHAnsi" w:hAnsiTheme="minorHAnsi" w:cs="Arial"/>
          <w:sz w:val="22"/>
          <w:szCs w:val="22"/>
        </w:rPr>
        <w:t xml:space="preserve">The following non-specific signs </w:t>
      </w:r>
      <w:r w:rsidRPr="004006A7">
        <w:rPr>
          <w:rFonts w:asciiTheme="minorHAnsi" w:hAnsiTheme="minorHAnsi" w:cs="Arial"/>
          <w:bCs/>
          <w:sz w:val="22"/>
          <w:szCs w:val="22"/>
        </w:rPr>
        <w:t>may</w:t>
      </w:r>
      <w:r w:rsidRPr="004006A7">
        <w:rPr>
          <w:rFonts w:asciiTheme="minorHAnsi" w:hAnsiTheme="minorHAnsi" w:cs="Arial"/>
          <w:sz w:val="22"/>
          <w:szCs w:val="22"/>
        </w:rPr>
        <w:t xml:space="preserve"> indicate something is wrong:</w:t>
      </w:r>
    </w:p>
    <w:p w:rsidR="00D11954" w:rsidRPr="004006A7" w:rsidRDefault="00D11954" w:rsidP="003E158B">
      <w:pPr>
        <w:pStyle w:val="BodyTextIndent"/>
        <w:numPr>
          <w:ilvl w:val="1"/>
          <w:numId w:val="22"/>
        </w:numPr>
        <w:tabs>
          <w:tab w:val="clear" w:pos="1440"/>
          <w:tab w:val="num" w:pos="1134"/>
        </w:tabs>
        <w:rPr>
          <w:rFonts w:asciiTheme="minorHAnsi" w:hAnsiTheme="minorHAnsi" w:cs="Arial"/>
          <w:sz w:val="22"/>
          <w:szCs w:val="22"/>
        </w:rPr>
      </w:pPr>
      <w:r w:rsidRPr="004006A7">
        <w:rPr>
          <w:rFonts w:asciiTheme="minorHAnsi" w:hAnsiTheme="minorHAnsi" w:cs="Arial"/>
          <w:sz w:val="22"/>
          <w:szCs w:val="22"/>
        </w:rPr>
        <w:t xml:space="preserve">Significant change in behaviour </w:t>
      </w:r>
    </w:p>
    <w:p w:rsidR="00D11954" w:rsidRPr="004006A7" w:rsidRDefault="00D11954" w:rsidP="003E158B">
      <w:pPr>
        <w:pStyle w:val="BodyTextIndent"/>
        <w:numPr>
          <w:ilvl w:val="1"/>
          <w:numId w:val="22"/>
        </w:numPr>
        <w:tabs>
          <w:tab w:val="clear" w:pos="1440"/>
          <w:tab w:val="num" w:pos="1134"/>
        </w:tabs>
        <w:rPr>
          <w:rFonts w:asciiTheme="minorHAnsi" w:hAnsiTheme="minorHAnsi" w:cs="Arial"/>
          <w:sz w:val="22"/>
          <w:szCs w:val="22"/>
        </w:rPr>
      </w:pPr>
      <w:r w:rsidRPr="004006A7">
        <w:rPr>
          <w:rFonts w:asciiTheme="minorHAnsi" w:hAnsiTheme="minorHAnsi" w:cs="Arial"/>
          <w:sz w:val="22"/>
          <w:szCs w:val="22"/>
        </w:rPr>
        <w:t>Extreme anger or sadness</w:t>
      </w:r>
    </w:p>
    <w:p w:rsidR="00D11954" w:rsidRPr="004006A7" w:rsidRDefault="00D11954" w:rsidP="003E158B">
      <w:pPr>
        <w:pStyle w:val="BodyTextIndent"/>
        <w:numPr>
          <w:ilvl w:val="1"/>
          <w:numId w:val="22"/>
        </w:numPr>
        <w:tabs>
          <w:tab w:val="clear" w:pos="1440"/>
          <w:tab w:val="num" w:pos="1134"/>
        </w:tabs>
        <w:rPr>
          <w:rFonts w:asciiTheme="minorHAnsi" w:hAnsiTheme="minorHAnsi" w:cs="Arial"/>
          <w:sz w:val="22"/>
          <w:szCs w:val="22"/>
        </w:rPr>
      </w:pPr>
      <w:r w:rsidRPr="004006A7">
        <w:rPr>
          <w:rFonts w:asciiTheme="minorHAnsi" w:hAnsiTheme="minorHAnsi" w:cs="Arial"/>
          <w:sz w:val="22"/>
          <w:szCs w:val="22"/>
        </w:rPr>
        <w:t>Aggressive and attention-seeking behaviour</w:t>
      </w:r>
    </w:p>
    <w:p w:rsidR="00D11954" w:rsidRPr="004006A7" w:rsidRDefault="00D11954" w:rsidP="003E158B">
      <w:pPr>
        <w:pStyle w:val="BodyTextIndent"/>
        <w:numPr>
          <w:ilvl w:val="1"/>
          <w:numId w:val="22"/>
        </w:numPr>
        <w:tabs>
          <w:tab w:val="clear" w:pos="1440"/>
          <w:tab w:val="num" w:pos="1134"/>
        </w:tabs>
        <w:rPr>
          <w:rFonts w:asciiTheme="minorHAnsi" w:hAnsiTheme="minorHAnsi" w:cs="Arial"/>
          <w:sz w:val="22"/>
          <w:szCs w:val="22"/>
        </w:rPr>
      </w:pPr>
      <w:r w:rsidRPr="004006A7">
        <w:rPr>
          <w:rFonts w:asciiTheme="minorHAnsi" w:hAnsiTheme="minorHAnsi" w:cs="Arial"/>
          <w:sz w:val="22"/>
          <w:szCs w:val="22"/>
        </w:rPr>
        <w:t>Suspicious bruises with unsatisfactory explanations</w:t>
      </w:r>
    </w:p>
    <w:p w:rsidR="00D11954" w:rsidRPr="004006A7" w:rsidRDefault="00D11954" w:rsidP="003E158B">
      <w:pPr>
        <w:pStyle w:val="BodyTextIndent"/>
        <w:numPr>
          <w:ilvl w:val="1"/>
          <w:numId w:val="22"/>
        </w:numPr>
        <w:tabs>
          <w:tab w:val="clear" w:pos="1440"/>
          <w:tab w:val="num" w:pos="1134"/>
        </w:tabs>
        <w:rPr>
          <w:rFonts w:asciiTheme="minorHAnsi" w:hAnsiTheme="minorHAnsi" w:cs="Arial"/>
          <w:sz w:val="22"/>
          <w:szCs w:val="22"/>
        </w:rPr>
      </w:pPr>
      <w:r w:rsidRPr="004006A7">
        <w:rPr>
          <w:rFonts w:asciiTheme="minorHAnsi" w:hAnsiTheme="minorHAnsi" w:cs="Arial"/>
          <w:sz w:val="22"/>
          <w:szCs w:val="22"/>
        </w:rPr>
        <w:t>Lack of self-esteem</w:t>
      </w:r>
    </w:p>
    <w:p w:rsidR="00D11954" w:rsidRPr="004006A7" w:rsidRDefault="00D11954" w:rsidP="003E158B">
      <w:pPr>
        <w:pStyle w:val="BodyTextIndent"/>
        <w:numPr>
          <w:ilvl w:val="1"/>
          <w:numId w:val="22"/>
        </w:numPr>
        <w:tabs>
          <w:tab w:val="clear" w:pos="1440"/>
          <w:tab w:val="num" w:pos="1134"/>
        </w:tabs>
        <w:rPr>
          <w:rFonts w:asciiTheme="minorHAnsi" w:hAnsiTheme="minorHAnsi" w:cs="Arial"/>
          <w:sz w:val="22"/>
          <w:szCs w:val="22"/>
        </w:rPr>
      </w:pPr>
      <w:r w:rsidRPr="004006A7">
        <w:rPr>
          <w:rFonts w:asciiTheme="minorHAnsi" w:hAnsiTheme="minorHAnsi" w:cs="Arial"/>
          <w:sz w:val="22"/>
          <w:szCs w:val="22"/>
        </w:rPr>
        <w:t>Self-injury</w:t>
      </w:r>
    </w:p>
    <w:p w:rsidR="00D11954" w:rsidRPr="004006A7" w:rsidRDefault="00D11954" w:rsidP="003E158B">
      <w:pPr>
        <w:pStyle w:val="BodyTextIndent"/>
        <w:numPr>
          <w:ilvl w:val="1"/>
          <w:numId w:val="22"/>
        </w:numPr>
        <w:tabs>
          <w:tab w:val="clear" w:pos="1440"/>
          <w:tab w:val="num" w:pos="1134"/>
        </w:tabs>
        <w:rPr>
          <w:rFonts w:asciiTheme="minorHAnsi" w:hAnsiTheme="minorHAnsi" w:cs="Arial"/>
          <w:sz w:val="22"/>
          <w:szCs w:val="22"/>
        </w:rPr>
      </w:pPr>
      <w:r w:rsidRPr="004006A7">
        <w:rPr>
          <w:rFonts w:asciiTheme="minorHAnsi" w:hAnsiTheme="minorHAnsi" w:cs="Arial"/>
          <w:sz w:val="22"/>
          <w:szCs w:val="22"/>
        </w:rPr>
        <w:t>Depression</w:t>
      </w:r>
    </w:p>
    <w:p w:rsidR="00D11954" w:rsidRPr="004006A7" w:rsidRDefault="00D11954" w:rsidP="003E158B">
      <w:pPr>
        <w:pStyle w:val="BodyTextIndent"/>
        <w:numPr>
          <w:ilvl w:val="1"/>
          <w:numId w:val="22"/>
        </w:numPr>
        <w:tabs>
          <w:tab w:val="clear" w:pos="1440"/>
          <w:tab w:val="num" w:pos="1134"/>
          <w:tab w:val="left" w:pos="3558"/>
        </w:tabs>
        <w:rPr>
          <w:rFonts w:asciiTheme="minorHAnsi" w:hAnsiTheme="minorHAnsi" w:cs="Arial"/>
          <w:sz w:val="22"/>
          <w:szCs w:val="22"/>
        </w:rPr>
      </w:pPr>
      <w:r w:rsidRPr="004006A7">
        <w:rPr>
          <w:rFonts w:asciiTheme="minorHAnsi" w:hAnsiTheme="minorHAnsi" w:cs="Arial"/>
          <w:sz w:val="22"/>
          <w:szCs w:val="22"/>
        </w:rPr>
        <w:t>Age inappropriate sexual behaviour</w:t>
      </w:r>
    </w:p>
    <w:p w:rsidR="00D11954" w:rsidRPr="004006A7" w:rsidRDefault="00D11954" w:rsidP="003E158B">
      <w:pPr>
        <w:pStyle w:val="BodyTextIndent"/>
        <w:numPr>
          <w:ilvl w:val="1"/>
          <w:numId w:val="22"/>
        </w:numPr>
        <w:tabs>
          <w:tab w:val="clear" w:pos="1440"/>
          <w:tab w:val="num" w:pos="1134"/>
          <w:tab w:val="left" w:pos="3558"/>
        </w:tabs>
        <w:rPr>
          <w:rFonts w:asciiTheme="minorHAnsi" w:hAnsiTheme="minorHAnsi" w:cs="Arial"/>
          <w:sz w:val="22"/>
          <w:szCs w:val="22"/>
        </w:rPr>
      </w:pPr>
      <w:r w:rsidRPr="004006A7">
        <w:rPr>
          <w:rFonts w:asciiTheme="minorHAnsi" w:hAnsiTheme="minorHAnsi" w:cs="Arial"/>
          <w:sz w:val="22"/>
          <w:szCs w:val="22"/>
        </w:rPr>
        <w:t>Child Sexual Exploitation.</w:t>
      </w:r>
    </w:p>
    <w:p w:rsidR="00D11954" w:rsidRPr="004006A7" w:rsidRDefault="00D11954" w:rsidP="003E5DBE">
      <w:pPr>
        <w:spacing w:before="240"/>
        <w:rPr>
          <w:rFonts w:asciiTheme="minorHAnsi" w:hAnsiTheme="minorHAnsi" w:cs="Arial"/>
          <w:sz w:val="22"/>
        </w:rPr>
      </w:pPr>
      <w:r w:rsidRPr="004006A7">
        <w:rPr>
          <w:rFonts w:asciiTheme="minorHAnsi" w:eastAsia="Calibri" w:hAnsiTheme="minorHAnsi" w:cs="Arial"/>
          <w:b/>
          <w:sz w:val="22"/>
        </w:rPr>
        <w:t>Risk Indicators</w:t>
      </w:r>
    </w:p>
    <w:p w:rsidR="00D11954" w:rsidRPr="004006A7" w:rsidRDefault="00D11954" w:rsidP="00D11954">
      <w:pPr>
        <w:spacing w:line="276" w:lineRule="auto"/>
        <w:jc w:val="both"/>
        <w:rPr>
          <w:rFonts w:asciiTheme="minorHAnsi" w:eastAsia="Calibri" w:hAnsiTheme="minorHAnsi" w:cs="Arial"/>
          <w:b/>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The factors described in this section are frequently found in cases of child abuse.  Their presence is not proof that abuse has occurred, but:</w:t>
      </w:r>
    </w:p>
    <w:p w:rsidR="00D11954" w:rsidRPr="004006A7" w:rsidRDefault="00D11954" w:rsidP="003E158B">
      <w:pPr>
        <w:numPr>
          <w:ilvl w:val="0"/>
          <w:numId w:val="23"/>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Must be regarded as indicators of the possibility of significant harm</w:t>
      </w:r>
    </w:p>
    <w:p w:rsidR="00D11954" w:rsidRPr="004006A7" w:rsidRDefault="00D11954" w:rsidP="003E158B">
      <w:pPr>
        <w:numPr>
          <w:ilvl w:val="0"/>
          <w:numId w:val="23"/>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Justifies the need for careful assessment and discussion with designated / named / lead person, manager, (or in the absence of all those individuals, an experienced colleague)</w:t>
      </w:r>
    </w:p>
    <w:p w:rsidR="00D11954" w:rsidRPr="004006A7" w:rsidRDefault="00D11954" w:rsidP="003E158B">
      <w:pPr>
        <w:numPr>
          <w:ilvl w:val="0"/>
          <w:numId w:val="23"/>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May require consultation with and / or referral to Children’s Services</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The absence of such indicators does not mean that abuse or neglect has not occurred.</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In an abusive relationship the child may:</w:t>
      </w:r>
    </w:p>
    <w:p w:rsidR="00D11954" w:rsidRPr="004006A7" w:rsidRDefault="00D11954" w:rsidP="003E158B">
      <w:pPr>
        <w:numPr>
          <w:ilvl w:val="0"/>
          <w:numId w:val="5"/>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Appear frightened of the parent/s</w:t>
      </w:r>
    </w:p>
    <w:p w:rsidR="00D11954" w:rsidRPr="004006A7" w:rsidRDefault="00D11954" w:rsidP="003E158B">
      <w:pPr>
        <w:numPr>
          <w:ilvl w:val="0"/>
          <w:numId w:val="5"/>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Act in a way that is inappropriate to her/his age and development (though full account needs to be taken of different patterns of development and different ethnic groups)</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The parent or carer may:</w:t>
      </w:r>
    </w:p>
    <w:p w:rsidR="00D11954" w:rsidRPr="004006A7" w:rsidRDefault="00D11954" w:rsidP="003E158B">
      <w:pPr>
        <w:numPr>
          <w:ilvl w:val="0"/>
          <w:numId w:val="6"/>
        </w:numPr>
        <w:tabs>
          <w:tab w:val="left"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Persistently avoid child health promotion services and treatment of the child’s episodic illnesses</w:t>
      </w:r>
    </w:p>
    <w:p w:rsidR="00D11954" w:rsidRPr="004006A7" w:rsidRDefault="00D11954" w:rsidP="003E158B">
      <w:pPr>
        <w:numPr>
          <w:ilvl w:val="0"/>
          <w:numId w:val="6"/>
        </w:numPr>
        <w:tabs>
          <w:tab w:val="left"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Have unrealistic expectations of the child</w:t>
      </w:r>
    </w:p>
    <w:p w:rsidR="00D11954" w:rsidRPr="004006A7" w:rsidRDefault="00D11954" w:rsidP="003E158B">
      <w:pPr>
        <w:numPr>
          <w:ilvl w:val="0"/>
          <w:numId w:val="6"/>
        </w:numPr>
        <w:tabs>
          <w:tab w:val="left"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Frequently complain about/to the child and may fail to provide attention or praise (high criticism/low warmth environment)</w:t>
      </w:r>
    </w:p>
    <w:p w:rsidR="00D11954" w:rsidRPr="004006A7" w:rsidRDefault="00D11954" w:rsidP="003E158B">
      <w:pPr>
        <w:numPr>
          <w:ilvl w:val="0"/>
          <w:numId w:val="6"/>
        </w:numPr>
        <w:tabs>
          <w:tab w:val="left"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Be absent or misusing substances</w:t>
      </w:r>
    </w:p>
    <w:p w:rsidR="00D11954" w:rsidRPr="004006A7" w:rsidRDefault="00D11954" w:rsidP="003E158B">
      <w:pPr>
        <w:numPr>
          <w:ilvl w:val="0"/>
          <w:numId w:val="6"/>
        </w:numPr>
        <w:tabs>
          <w:tab w:val="left"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Persistently refuse to allow access on home visits</w:t>
      </w:r>
    </w:p>
    <w:p w:rsidR="00D11954" w:rsidRPr="004006A7" w:rsidRDefault="00D11954" w:rsidP="003E158B">
      <w:pPr>
        <w:numPr>
          <w:ilvl w:val="0"/>
          <w:numId w:val="6"/>
        </w:numPr>
        <w:tabs>
          <w:tab w:val="left"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Be involved in domestic abuse</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Staff should be aware of the potential risk to children when individuals, previously known or suspected to have abused children, move into the household.</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b/>
          <w:sz w:val="22"/>
        </w:rPr>
      </w:pPr>
      <w:r w:rsidRPr="004006A7">
        <w:rPr>
          <w:rFonts w:asciiTheme="minorHAnsi" w:eastAsia="Calibri" w:hAnsiTheme="minorHAnsi" w:cs="Arial"/>
          <w:b/>
          <w:sz w:val="22"/>
        </w:rPr>
        <w:t>Recognising Physical Abuse</w:t>
      </w:r>
    </w:p>
    <w:p w:rsidR="00D11954" w:rsidRPr="004006A7" w:rsidRDefault="00D11954" w:rsidP="00D11954">
      <w:pPr>
        <w:spacing w:line="276" w:lineRule="auto"/>
        <w:jc w:val="both"/>
        <w:rPr>
          <w:rFonts w:asciiTheme="minorHAnsi" w:eastAsia="Calibri" w:hAnsiTheme="minorHAnsi" w:cs="Arial"/>
          <w:b/>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The following are often regarded as indicators of concern:</w:t>
      </w:r>
    </w:p>
    <w:p w:rsidR="00D11954" w:rsidRPr="004006A7" w:rsidRDefault="00D11954" w:rsidP="003E158B">
      <w:pPr>
        <w:numPr>
          <w:ilvl w:val="0"/>
          <w:numId w:val="7"/>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An explanation which is inconsistent with an injury</w:t>
      </w:r>
    </w:p>
    <w:p w:rsidR="00D11954" w:rsidRPr="004006A7" w:rsidRDefault="00D11954" w:rsidP="003E158B">
      <w:pPr>
        <w:numPr>
          <w:ilvl w:val="0"/>
          <w:numId w:val="7"/>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Several different explanations provided for an injury</w:t>
      </w:r>
    </w:p>
    <w:p w:rsidR="00D11954" w:rsidRPr="004006A7" w:rsidRDefault="00D11954" w:rsidP="003E158B">
      <w:pPr>
        <w:numPr>
          <w:ilvl w:val="0"/>
          <w:numId w:val="7"/>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Unexplained delay in seeking treatment</w:t>
      </w:r>
    </w:p>
    <w:p w:rsidR="00D11954" w:rsidRPr="004006A7" w:rsidRDefault="00D11954" w:rsidP="003E158B">
      <w:pPr>
        <w:numPr>
          <w:ilvl w:val="0"/>
          <w:numId w:val="7"/>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The parents/carers are uninterested or undisturbed by an accident or injury</w:t>
      </w:r>
    </w:p>
    <w:p w:rsidR="00D11954" w:rsidRPr="004006A7" w:rsidRDefault="00D11954" w:rsidP="003E158B">
      <w:pPr>
        <w:numPr>
          <w:ilvl w:val="0"/>
          <w:numId w:val="7"/>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Parents are absent without good reason when their child is presented for treatment</w:t>
      </w:r>
    </w:p>
    <w:p w:rsidR="00D11954" w:rsidRPr="004006A7" w:rsidRDefault="00D11954" w:rsidP="003E158B">
      <w:pPr>
        <w:numPr>
          <w:ilvl w:val="0"/>
          <w:numId w:val="7"/>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Repeated presentation of minor injuries (which may represent a “cry for help” and if ignored could lead to a more serious injury)</w:t>
      </w:r>
    </w:p>
    <w:p w:rsidR="00D11954" w:rsidRPr="004006A7" w:rsidRDefault="00D11954" w:rsidP="003E158B">
      <w:pPr>
        <w:numPr>
          <w:ilvl w:val="0"/>
          <w:numId w:val="7"/>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Family use of different doctors and A&amp;E departments</w:t>
      </w:r>
    </w:p>
    <w:p w:rsidR="00D11954" w:rsidRPr="004006A7" w:rsidRDefault="00D11954" w:rsidP="003E158B">
      <w:pPr>
        <w:numPr>
          <w:ilvl w:val="0"/>
          <w:numId w:val="7"/>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Reluctance to give information or mention previous injuries</w:t>
      </w:r>
    </w:p>
    <w:p w:rsidR="00762FCD" w:rsidRDefault="00762FCD" w:rsidP="00D11954">
      <w:pPr>
        <w:spacing w:after="200" w:line="276" w:lineRule="auto"/>
        <w:jc w:val="both"/>
        <w:rPr>
          <w:rFonts w:asciiTheme="minorHAnsi" w:eastAsia="Calibri" w:hAnsiTheme="minorHAnsi" w:cs="Arial"/>
          <w:b/>
          <w:sz w:val="22"/>
        </w:rPr>
      </w:pPr>
    </w:p>
    <w:p w:rsidR="00D11954" w:rsidRPr="004006A7" w:rsidRDefault="00D11954" w:rsidP="00D11954">
      <w:pPr>
        <w:spacing w:after="200" w:line="276" w:lineRule="auto"/>
        <w:jc w:val="both"/>
        <w:rPr>
          <w:rFonts w:asciiTheme="minorHAnsi" w:eastAsia="Calibri" w:hAnsiTheme="minorHAnsi" w:cs="Arial"/>
          <w:b/>
          <w:sz w:val="22"/>
        </w:rPr>
      </w:pPr>
      <w:r w:rsidRPr="004006A7">
        <w:rPr>
          <w:rFonts w:asciiTheme="minorHAnsi" w:eastAsia="Calibri" w:hAnsiTheme="minorHAnsi" w:cs="Arial"/>
          <w:b/>
          <w:sz w:val="22"/>
        </w:rPr>
        <w:t>Bruising</w:t>
      </w: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 xml:space="preserve">Children can have accidental bruising, but the following must be considered as </w:t>
      </w:r>
      <w:r w:rsidR="005068B9" w:rsidRPr="004006A7">
        <w:rPr>
          <w:rFonts w:asciiTheme="minorHAnsi" w:eastAsia="Calibri" w:hAnsiTheme="minorHAnsi" w:cs="Arial"/>
          <w:sz w:val="22"/>
        </w:rPr>
        <w:t>non-accidental</w:t>
      </w:r>
      <w:r w:rsidRPr="004006A7">
        <w:rPr>
          <w:rFonts w:asciiTheme="minorHAnsi" w:eastAsia="Calibri" w:hAnsiTheme="minorHAnsi" w:cs="Arial"/>
          <w:sz w:val="22"/>
        </w:rPr>
        <w:t xml:space="preserve"> unless there is evidence or an adequate explanation provided:</w:t>
      </w:r>
    </w:p>
    <w:p w:rsidR="00D11954" w:rsidRPr="004006A7" w:rsidRDefault="00D11954" w:rsidP="003E158B">
      <w:pPr>
        <w:pStyle w:val="ListParagraph"/>
        <w:numPr>
          <w:ilvl w:val="1"/>
          <w:numId w:val="24"/>
        </w:numPr>
        <w:tabs>
          <w:tab w:val="clear" w:pos="1440"/>
          <w:tab w:val="num" w:pos="1134"/>
        </w:tabs>
        <w:spacing w:after="200" w:line="276" w:lineRule="auto"/>
        <w:ind w:left="1134" w:hanging="414"/>
        <w:jc w:val="both"/>
        <w:rPr>
          <w:rFonts w:asciiTheme="minorHAnsi" w:eastAsia="Calibri" w:hAnsiTheme="minorHAnsi" w:cs="Arial"/>
          <w:sz w:val="22"/>
        </w:rPr>
      </w:pPr>
      <w:r w:rsidRPr="004006A7">
        <w:rPr>
          <w:rFonts w:asciiTheme="minorHAnsi" w:eastAsia="Calibri" w:hAnsiTheme="minorHAnsi" w:cs="Arial"/>
          <w:sz w:val="22"/>
        </w:rPr>
        <w:t>Any bruising to a pre-crawling or pre-walking baby</w:t>
      </w:r>
    </w:p>
    <w:p w:rsidR="00D11954" w:rsidRPr="004006A7" w:rsidRDefault="00D11954" w:rsidP="003E158B">
      <w:pPr>
        <w:pStyle w:val="ListParagraph"/>
        <w:numPr>
          <w:ilvl w:val="1"/>
          <w:numId w:val="24"/>
        </w:numPr>
        <w:tabs>
          <w:tab w:val="clear" w:pos="1440"/>
          <w:tab w:val="num" w:pos="1134"/>
        </w:tabs>
        <w:spacing w:after="200" w:line="276" w:lineRule="auto"/>
        <w:ind w:left="1134" w:hanging="414"/>
        <w:jc w:val="both"/>
        <w:rPr>
          <w:rFonts w:asciiTheme="minorHAnsi" w:eastAsia="Calibri" w:hAnsiTheme="minorHAnsi" w:cs="Arial"/>
          <w:sz w:val="22"/>
        </w:rPr>
      </w:pPr>
      <w:r w:rsidRPr="004006A7">
        <w:rPr>
          <w:rFonts w:asciiTheme="minorHAnsi" w:eastAsia="Calibri" w:hAnsiTheme="minorHAnsi" w:cs="Arial"/>
          <w:sz w:val="22"/>
        </w:rPr>
        <w:t>Bruising in or around the mouth, particularly in small babies which may indicate force feeding</w:t>
      </w:r>
    </w:p>
    <w:p w:rsidR="00D11954" w:rsidRPr="004006A7" w:rsidRDefault="00D11954" w:rsidP="003E158B">
      <w:pPr>
        <w:pStyle w:val="ListParagraph"/>
        <w:numPr>
          <w:ilvl w:val="1"/>
          <w:numId w:val="24"/>
        </w:numPr>
        <w:tabs>
          <w:tab w:val="clear" w:pos="1440"/>
          <w:tab w:val="num" w:pos="1134"/>
        </w:tabs>
        <w:spacing w:after="200" w:line="276" w:lineRule="auto"/>
        <w:ind w:left="1134" w:hanging="414"/>
        <w:jc w:val="both"/>
        <w:rPr>
          <w:rFonts w:asciiTheme="minorHAnsi" w:eastAsia="Calibri" w:hAnsiTheme="minorHAnsi" w:cs="Arial"/>
          <w:sz w:val="22"/>
        </w:rPr>
      </w:pPr>
      <w:r w:rsidRPr="004006A7">
        <w:rPr>
          <w:rFonts w:asciiTheme="minorHAnsi" w:eastAsia="Calibri" w:hAnsiTheme="minorHAnsi" w:cs="Arial"/>
          <w:sz w:val="22"/>
        </w:rPr>
        <w:t>Two simultaneous bruised eyes, without bruising to the forehead, (rarely accidental, though a single bruised eye can be accidental or abusive)</w:t>
      </w:r>
    </w:p>
    <w:p w:rsidR="00D11954" w:rsidRPr="004006A7" w:rsidRDefault="00D11954" w:rsidP="003E158B">
      <w:pPr>
        <w:pStyle w:val="ListParagraph"/>
        <w:numPr>
          <w:ilvl w:val="1"/>
          <w:numId w:val="24"/>
        </w:numPr>
        <w:tabs>
          <w:tab w:val="clear" w:pos="1440"/>
          <w:tab w:val="num" w:pos="1134"/>
        </w:tabs>
        <w:spacing w:after="200" w:line="276" w:lineRule="auto"/>
        <w:ind w:left="1134" w:hanging="414"/>
        <w:jc w:val="both"/>
        <w:rPr>
          <w:rFonts w:asciiTheme="minorHAnsi" w:eastAsia="Calibri" w:hAnsiTheme="minorHAnsi" w:cs="Arial"/>
          <w:sz w:val="22"/>
        </w:rPr>
      </w:pPr>
      <w:r w:rsidRPr="004006A7">
        <w:rPr>
          <w:rFonts w:asciiTheme="minorHAnsi" w:eastAsia="Calibri" w:hAnsiTheme="minorHAnsi" w:cs="Arial"/>
          <w:sz w:val="22"/>
        </w:rPr>
        <w:t>Repeated or multiple bruising on the head or on sites unlikely to be injured accidentally</w:t>
      </w:r>
    </w:p>
    <w:p w:rsidR="00D11954" w:rsidRPr="004006A7" w:rsidRDefault="00D11954" w:rsidP="003E158B">
      <w:pPr>
        <w:pStyle w:val="ListParagraph"/>
        <w:numPr>
          <w:ilvl w:val="1"/>
          <w:numId w:val="24"/>
        </w:numPr>
        <w:tabs>
          <w:tab w:val="clear" w:pos="1440"/>
          <w:tab w:val="num" w:pos="1134"/>
        </w:tabs>
        <w:spacing w:after="200" w:line="276" w:lineRule="auto"/>
        <w:ind w:left="1134" w:hanging="414"/>
        <w:jc w:val="both"/>
        <w:rPr>
          <w:rFonts w:asciiTheme="minorHAnsi" w:eastAsia="Calibri" w:hAnsiTheme="minorHAnsi" w:cs="Arial"/>
          <w:sz w:val="22"/>
        </w:rPr>
      </w:pPr>
      <w:r w:rsidRPr="004006A7">
        <w:rPr>
          <w:rFonts w:asciiTheme="minorHAnsi" w:eastAsia="Calibri" w:hAnsiTheme="minorHAnsi" w:cs="Arial"/>
          <w:sz w:val="22"/>
        </w:rPr>
        <w:t>Variation in colour possibly indicating injuries caused at different times</w:t>
      </w:r>
    </w:p>
    <w:p w:rsidR="00D11954" w:rsidRPr="004006A7" w:rsidRDefault="00D11954" w:rsidP="003E158B">
      <w:pPr>
        <w:pStyle w:val="ListParagraph"/>
        <w:numPr>
          <w:ilvl w:val="1"/>
          <w:numId w:val="24"/>
        </w:numPr>
        <w:tabs>
          <w:tab w:val="clear" w:pos="1440"/>
          <w:tab w:val="num" w:pos="1134"/>
        </w:tabs>
        <w:spacing w:after="200" w:line="276" w:lineRule="auto"/>
        <w:ind w:left="1134" w:hanging="414"/>
        <w:jc w:val="both"/>
        <w:rPr>
          <w:rFonts w:asciiTheme="minorHAnsi" w:eastAsia="Calibri" w:hAnsiTheme="minorHAnsi" w:cs="Arial"/>
          <w:sz w:val="22"/>
        </w:rPr>
      </w:pPr>
      <w:r w:rsidRPr="004006A7">
        <w:rPr>
          <w:rFonts w:asciiTheme="minorHAnsi" w:eastAsia="Calibri" w:hAnsiTheme="minorHAnsi" w:cs="Arial"/>
          <w:sz w:val="22"/>
        </w:rPr>
        <w:t>The outline of an object used e.g. belt marks, hand prints or a hair brush</w:t>
      </w:r>
    </w:p>
    <w:p w:rsidR="00D11954" w:rsidRPr="004006A7" w:rsidRDefault="00D11954" w:rsidP="003E158B">
      <w:pPr>
        <w:pStyle w:val="ListParagraph"/>
        <w:numPr>
          <w:ilvl w:val="1"/>
          <w:numId w:val="24"/>
        </w:numPr>
        <w:tabs>
          <w:tab w:val="clear" w:pos="1440"/>
          <w:tab w:val="num" w:pos="1134"/>
        </w:tabs>
        <w:spacing w:after="200" w:line="276" w:lineRule="auto"/>
        <w:ind w:left="1134" w:hanging="414"/>
        <w:jc w:val="both"/>
        <w:rPr>
          <w:rFonts w:asciiTheme="minorHAnsi" w:eastAsia="Calibri" w:hAnsiTheme="minorHAnsi" w:cs="Arial"/>
          <w:sz w:val="22"/>
        </w:rPr>
      </w:pPr>
      <w:r w:rsidRPr="004006A7">
        <w:rPr>
          <w:rFonts w:asciiTheme="minorHAnsi" w:eastAsia="Calibri" w:hAnsiTheme="minorHAnsi" w:cs="Arial"/>
          <w:sz w:val="22"/>
        </w:rPr>
        <w:t>Bruising or tears around, or behind, the earlobe/s indicating injury by pulling or twisting</w:t>
      </w:r>
    </w:p>
    <w:p w:rsidR="00D11954" w:rsidRPr="004006A7" w:rsidRDefault="00D11954" w:rsidP="003E158B">
      <w:pPr>
        <w:pStyle w:val="ListParagraph"/>
        <w:numPr>
          <w:ilvl w:val="1"/>
          <w:numId w:val="24"/>
        </w:numPr>
        <w:tabs>
          <w:tab w:val="clear" w:pos="1440"/>
          <w:tab w:val="num" w:pos="1134"/>
        </w:tabs>
        <w:spacing w:after="200" w:line="276" w:lineRule="auto"/>
        <w:ind w:left="1134" w:hanging="414"/>
        <w:jc w:val="both"/>
        <w:rPr>
          <w:rFonts w:asciiTheme="minorHAnsi" w:eastAsia="Calibri" w:hAnsiTheme="minorHAnsi" w:cs="Arial"/>
          <w:sz w:val="22"/>
        </w:rPr>
      </w:pPr>
      <w:r w:rsidRPr="004006A7">
        <w:rPr>
          <w:rFonts w:asciiTheme="minorHAnsi" w:eastAsia="Calibri" w:hAnsiTheme="minorHAnsi" w:cs="Arial"/>
          <w:sz w:val="22"/>
        </w:rPr>
        <w:t>Bruising around the face</w:t>
      </w:r>
    </w:p>
    <w:p w:rsidR="00D11954" w:rsidRPr="004006A7" w:rsidRDefault="00D11954" w:rsidP="003E158B">
      <w:pPr>
        <w:pStyle w:val="ListParagraph"/>
        <w:numPr>
          <w:ilvl w:val="1"/>
          <w:numId w:val="24"/>
        </w:numPr>
        <w:tabs>
          <w:tab w:val="clear" w:pos="1440"/>
          <w:tab w:val="num" w:pos="1134"/>
        </w:tabs>
        <w:spacing w:after="200" w:line="276" w:lineRule="auto"/>
        <w:ind w:left="1134" w:hanging="414"/>
        <w:jc w:val="both"/>
        <w:rPr>
          <w:rFonts w:asciiTheme="minorHAnsi" w:eastAsia="Calibri" w:hAnsiTheme="minorHAnsi" w:cs="Arial"/>
          <w:sz w:val="22"/>
        </w:rPr>
      </w:pPr>
      <w:r w:rsidRPr="004006A7">
        <w:rPr>
          <w:rFonts w:asciiTheme="minorHAnsi" w:eastAsia="Calibri" w:hAnsiTheme="minorHAnsi" w:cs="Arial"/>
          <w:sz w:val="22"/>
        </w:rPr>
        <w:t>Grasp marks on small children</w:t>
      </w:r>
    </w:p>
    <w:p w:rsidR="00D11954" w:rsidRPr="004006A7" w:rsidRDefault="00D11954" w:rsidP="003E158B">
      <w:pPr>
        <w:pStyle w:val="ListParagraph"/>
        <w:numPr>
          <w:ilvl w:val="1"/>
          <w:numId w:val="24"/>
        </w:numPr>
        <w:tabs>
          <w:tab w:val="clear" w:pos="1440"/>
          <w:tab w:val="num" w:pos="1134"/>
        </w:tabs>
        <w:spacing w:after="200" w:line="276" w:lineRule="auto"/>
        <w:ind w:left="1134" w:hanging="414"/>
        <w:jc w:val="both"/>
        <w:rPr>
          <w:rFonts w:asciiTheme="minorHAnsi" w:eastAsia="Calibri" w:hAnsiTheme="minorHAnsi" w:cs="Arial"/>
          <w:sz w:val="22"/>
        </w:rPr>
      </w:pPr>
      <w:r w:rsidRPr="004006A7">
        <w:rPr>
          <w:rFonts w:asciiTheme="minorHAnsi" w:eastAsia="Calibri" w:hAnsiTheme="minorHAnsi" w:cs="Arial"/>
          <w:sz w:val="22"/>
        </w:rPr>
        <w:t>Bruising on the arms, buttocks and thighs may be an indicator of sexual abus</w:t>
      </w:r>
      <w:r w:rsidR="003E5DBE" w:rsidRPr="004006A7">
        <w:rPr>
          <w:rFonts w:asciiTheme="minorHAnsi" w:eastAsia="Calibri" w:hAnsiTheme="minorHAnsi" w:cs="Arial"/>
          <w:sz w:val="22"/>
        </w:rPr>
        <w:t>e</w:t>
      </w:r>
    </w:p>
    <w:p w:rsidR="00A218B6" w:rsidRDefault="00A218B6" w:rsidP="00D11954">
      <w:pPr>
        <w:spacing w:line="276" w:lineRule="auto"/>
        <w:jc w:val="both"/>
        <w:rPr>
          <w:rFonts w:asciiTheme="minorHAnsi" w:eastAsia="Calibri" w:hAnsiTheme="minorHAnsi" w:cs="Arial"/>
          <w:b/>
          <w:sz w:val="22"/>
        </w:rPr>
      </w:pPr>
    </w:p>
    <w:p w:rsidR="00D11954" w:rsidRPr="004006A7" w:rsidRDefault="00D11954" w:rsidP="00D11954">
      <w:pPr>
        <w:spacing w:line="276" w:lineRule="auto"/>
        <w:jc w:val="both"/>
        <w:rPr>
          <w:rFonts w:asciiTheme="minorHAnsi" w:eastAsia="Calibri" w:hAnsiTheme="minorHAnsi" w:cs="Arial"/>
          <w:b/>
          <w:sz w:val="22"/>
        </w:rPr>
      </w:pPr>
      <w:r w:rsidRPr="004006A7">
        <w:rPr>
          <w:rFonts w:asciiTheme="minorHAnsi" w:eastAsia="Calibri" w:hAnsiTheme="minorHAnsi" w:cs="Arial"/>
          <w:b/>
          <w:sz w:val="22"/>
        </w:rPr>
        <w:t>Bite Marks</w:t>
      </w:r>
    </w:p>
    <w:p w:rsidR="00D11954" w:rsidRPr="004006A7" w:rsidRDefault="00D11954" w:rsidP="00D11954">
      <w:pPr>
        <w:spacing w:line="276" w:lineRule="auto"/>
        <w:jc w:val="both"/>
        <w:rPr>
          <w:rFonts w:asciiTheme="minorHAnsi" w:eastAsia="Calibri" w:hAnsiTheme="minorHAnsi" w:cs="Arial"/>
          <w:b/>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Bite marks can leave clear impressions of the teeth.  Human bite marks are oval or crescent shaped.  Those over 3 cm in diameter are more likely to have been caused by an adult or older child.</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A medical opinion should be sought where there is any doubt over the origin of the bite.</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b/>
          <w:sz w:val="22"/>
        </w:rPr>
      </w:pPr>
      <w:r w:rsidRPr="004006A7">
        <w:rPr>
          <w:rFonts w:asciiTheme="minorHAnsi" w:eastAsia="Calibri" w:hAnsiTheme="minorHAnsi" w:cs="Arial"/>
          <w:b/>
          <w:sz w:val="22"/>
        </w:rPr>
        <w:t>Burns and Scalds</w:t>
      </w:r>
    </w:p>
    <w:p w:rsidR="00D11954" w:rsidRPr="004006A7" w:rsidRDefault="00D11954" w:rsidP="00D11954">
      <w:pPr>
        <w:spacing w:line="276" w:lineRule="auto"/>
        <w:jc w:val="both"/>
        <w:rPr>
          <w:rFonts w:asciiTheme="minorHAnsi" w:eastAsia="Calibri" w:hAnsiTheme="minorHAnsi" w:cs="Arial"/>
          <w:b/>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It can be difficult to distinguish between accidental and non-accidental burns and scalds, and will always require experienced medical opinion.  Any burn with a clear outline may be suspicious e.g.:</w:t>
      </w:r>
    </w:p>
    <w:p w:rsidR="00D11954" w:rsidRPr="004006A7" w:rsidRDefault="00D11954" w:rsidP="003E158B">
      <w:pPr>
        <w:numPr>
          <w:ilvl w:val="0"/>
          <w:numId w:val="10"/>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Circular burns from cigarettes (but may be friction burns if along the bony protuberance of the spine)</w:t>
      </w:r>
    </w:p>
    <w:p w:rsidR="00D11954" w:rsidRPr="004006A7" w:rsidRDefault="00D11954" w:rsidP="003E158B">
      <w:pPr>
        <w:numPr>
          <w:ilvl w:val="0"/>
          <w:numId w:val="10"/>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Linear burns from hot metal rods or electrical fire elements</w:t>
      </w:r>
    </w:p>
    <w:p w:rsidR="00D11954" w:rsidRPr="004006A7" w:rsidRDefault="00D11954" w:rsidP="003E158B">
      <w:pPr>
        <w:numPr>
          <w:ilvl w:val="0"/>
          <w:numId w:val="10"/>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Burns of uniform depth over a large area</w:t>
      </w:r>
    </w:p>
    <w:p w:rsidR="00D11954" w:rsidRPr="004006A7" w:rsidRDefault="00D11954" w:rsidP="003E158B">
      <w:pPr>
        <w:numPr>
          <w:ilvl w:val="0"/>
          <w:numId w:val="10"/>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Scalds that have a line indicating immersion or poured liquid (a child getting into hot water is his/her own accord will struggle to get out and cause splash marks)</w:t>
      </w:r>
    </w:p>
    <w:p w:rsidR="00D11954" w:rsidRPr="004006A7" w:rsidRDefault="00D11954" w:rsidP="003E158B">
      <w:pPr>
        <w:numPr>
          <w:ilvl w:val="0"/>
          <w:numId w:val="10"/>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Old scars indicating previous burns/scalds which did not have appropriate treatment or adequate explanation</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Scalds to the buttocks of a small child, particularly in the absence of burns to the feet, are indicative of dipping into a hot liquid or bath.</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after="200" w:line="276" w:lineRule="auto"/>
        <w:jc w:val="both"/>
        <w:rPr>
          <w:rFonts w:asciiTheme="minorHAnsi" w:eastAsia="Calibri" w:hAnsiTheme="minorHAnsi" w:cs="Arial"/>
          <w:b/>
          <w:sz w:val="22"/>
        </w:rPr>
      </w:pPr>
      <w:r w:rsidRPr="004006A7">
        <w:rPr>
          <w:rFonts w:asciiTheme="minorHAnsi" w:eastAsia="Calibri" w:hAnsiTheme="minorHAnsi" w:cs="Arial"/>
          <w:b/>
          <w:sz w:val="22"/>
        </w:rPr>
        <w:t>Fractures</w:t>
      </w: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Fractures may cause pain, swelling and discolouration over a bone or joint.</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Non-mobile children rarely sustain fractures.</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There are grounds for concern if:</w:t>
      </w:r>
    </w:p>
    <w:p w:rsidR="00D11954" w:rsidRPr="004006A7" w:rsidRDefault="00D11954" w:rsidP="003E158B">
      <w:pPr>
        <w:numPr>
          <w:ilvl w:val="0"/>
          <w:numId w:val="11"/>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The history provided is vague, non-existent or inconsistent with the fracture type</w:t>
      </w:r>
    </w:p>
    <w:p w:rsidR="00D11954" w:rsidRPr="004006A7" w:rsidRDefault="00D11954" w:rsidP="003E158B">
      <w:pPr>
        <w:numPr>
          <w:ilvl w:val="0"/>
          <w:numId w:val="11"/>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There are associated old fractures</w:t>
      </w:r>
    </w:p>
    <w:p w:rsidR="00D11954" w:rsidRPr="004006A7" w:rsidRDefault="00D11954" w:rsidP="003E158B">
      <w:pPr>
        <w:numPr>
          <w:ilvl w:val="0"/>
          <w:numId w:val="11"/>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Medical attention is sought after a period of delay when the fracture has caused symptoms such as swelling, pain or loss of movement</w:t>
      </w:r>
    </w:p>
    <w:p w:rsidR="00D11954" w:rsidRPr="004006A7" w:rsidRDefault="00D11954" w:rsidP="003E158B">
      <w:pPr>
        <w:numPr>
          <w:ilvl w:val="0"/>
          <w:numId w:val="11"/>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There is an unexplained fracture in the first year of life</w:t>
      </w:r>
    </w:p>
    <w:p w:rsidR="00D11954" w:rsidRPr="004006A7" w:rsidRDefault="00D11954" w:rsidP="00D11954">
      <w:pPr>
        <w:spacing w:after="200" w:line="276" w:lineRule="auto"/>
        <w:ind w:left="720"/>
        <w:contextualSpacing/>
        <w:jc w:val="both"/>
        <w:rPr>
          <w:rFonts w:asciiTheme="minorHAnsi" w:eastAsia="Calibri" w:hAnsiTheme="minorHAnsi" w:cs="Arial"/>
          <w:sz w:val="22"/>
        </w:rPr>
      </w:pPr>
    </w:p>
    <w:p w:rsidR="00D11954" w:rsidRPr="004006A7" w:rsidRDefault="00D11954" w:rsidP="00D11954">
      <w:p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b/>
          <w:sz w:val="22"/>
        </w:rPr>
        <w:t>Scars</w:t>
      </w:r>
    </w:p>
    <w:p w:rsidR="00D11954" w:rsidRPr="004006A7" w:rsidRDefault="00D11954" w:rsidP="00D11954">
      <w:pPr>
        <w:spacing w:line="276" w:lineRule="auto"/>
        <w:jc w:val="both"/>
        <w:rPr>
          <w:rFonts w:asciiTheme="minorHAnsi" w:eastAsia="Calibri" w:hAnsiTheme="minorHAnsi" w:cs="Arial"/>
          <w:b/>
          <w:sz w:val="22"/>
        </w:rPr>
      </w:pPr>
    </w:p>
    <w:p w:rsidR="00D11954"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A large number of scars or scars of different sizes or ages, or on different parts of the body, may suggest abuse.</w:t>
      </w:r>
    </w:p>
    <w:p w:rsidR="00A218B6" w:rsidRDefault="00A218B6" w:rsidP="00D11954">
      <w:pPr>
        <w:spacing w:line="276" w:lineRule="auto"/>
        <w:jc w:val="both"/>
        <w:rPr>
          <w:rFonts w:asciiTheme="minorHAnsi" w:eastAsia="Calibri" w:hAnsiTheme="minorHAnsi" w:cs="Arial"/>
          <w:sz w:val="22"/>
        </w:rPr>
      </w:pPr>
    </w:p>
    <w:p w:rsidR="00A218B6" w:rsidRDefault="00A218B6"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b/>
          <w:sz w:val="22"/>
        </w:rPr>
      </w:pPr>
      <w:r w:rsidRPr="004006A7">
        <w:rPr>
          <w:rFonts w:asciiTheme="minorHAnsi" w:eastAsia="Calibri" w:hAnsiTheme="minorHAnsi" w:cs="Arial"/>
          <w:b/>
          <w:sz w:val="22"/>
        </w:rPr>
        <w:t>Recognising Emotional Abuse</w:t>
      </w:r>
    </w:p>
    <w:p w:rsidR="00D11954" w:rsidRPr="004006A7" w:rsidRDefault="00D11954" w:rsidP="00D11954">
      <w:pPr>
        <w:spacing w:line="276" w:lineRule="auto"/>
        <w:jc w:val="both"/>
        <w:rPr>
          <w:rFonts w:asciiTheme="minorHAnsi" w:eastAsia="Calibri" w:hAnsiTheme="minorHAnsi" w:cs="Arial"/>
          <w:b/>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Emotional abuse may be difficult to recognise, as the signs are usually behavioural rather than physical.  The manifestations of emotional abuse might also indicate the presence of other kinds of abuse.</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The indicators of emotional abuse are often also associated with other forms of abuse.</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The following may be indicators of emotional abuse:</w:t>
      </w:r>
    </w:p>
    <w:p w:rsidR="00D11954" w:rsidRPr="004006A7" w:rsidRDefault="00D11954" w:rsidP="003E158B">
      <w:pPr>
        <w:numPr>
          <w:ilvl w:val="0"/>
          <w:numId w:val="8"/>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Developmental delay</w:t>
      </w:r>
    </w:p>
    <w:p w:rsidR="00D11954" w:rsidRPr="004006A7" w:rsidRDefault="00D11954" w:rsidP="003E158B">
      <w:pPr>
        <w:numPr>
          <w:ilvl w:val="0"/>
          <w:numId w:val="8"/>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Abnormal attachment between a child and parent/carer e.g. anxious, indiscriminate or not attachment</w:t>
      </w:r>
    </w:p>
    <w:p w:rsidR="00D11954" w:rsidRPr="004006A7" w:rsidRDefault="00D11954" w:rsidP="003E158B">
      <w:pPr>
        <w:numPr>
          <w:ilvl w:val="0"/>
          <w:numId w:val="8"/>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Indiscriminate attachment or failure to attach</w:t>
      </w:r>
    </w:p>
    <w:p w:rsidR="00D11954" w:rsidRPr="004006A7" w:rsidRDefault="00D11954" w:rsidP="003E158B">
      <w:pPr>
        <w:numPr>
          <w:ilvl w:val="0"/>
          <w:numId w:val="8"/>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Aggressive behaviour towards others</w:t>
      </w:r>
    </w:p>
    <w:p w:rsidR="00D11954" w:rsidRPr="004006A7" w:rsidRDefault="00D11954" w:rsidP="003E158B">
      <w:pPr>
        <w:numPr>
          <w:ilvl w:val="0"/>
          <w:numId w:val="8"/>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Scape-goated within the family</w:t>
      </w:r>
    </w:p>
    <w:p w:rsidR="00D11954" w:rsidRPr="004006A7" w:rsidRDefault="00D11954" w:rsidP="003E158B">
      <w:pPr>
        <w:numPr>
          <w:ilvl w:val="0"/>
          <w:numId w:val="8"/>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Frozen watchfulness, particularly in pre-school children</w:t>
      </w:r>
    </w:p>
    <w:p w:rsidR="00D11954" w:rsidRPr="004006A7" w:rsidRDefault="00D11954" w:rsidP="003E158B">
      <w:pPr>
        <w:numPr>
          <w:ilvl w:val="0"/>
          <w:numId w:val="8"/>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 xml:space="preserve">Low </w:t>
      </w:r>
      <w:r w:rsidR="005068B9" w:rsidRPr="004006A7">
        <w:rPr>
          <w:rFonts w:asciiTheme="minorHAnsi" w:eastAsia="Calibri" w:hAnsiTheme="minorHAnsi" w:cs="Arial"/>
          <w:sz w:val="22"/>
        </w:rPr>
        <w:t>self-esteem</w:t>
      </w:r>
      <w:r w:rsidRPr="004006A7">
        <w:rPr>
          <w:rFonts w:asciiTheme="minorHAnsi" w:eastAsia="Calibri" w:hAnsiTheme="minorHAnsi" w:cs="Arial"/>
          <w:sz w:val="22"/>
        </w:rPr>
        <w:t xml:space="preserve"> and lack of confidence</w:t>
      </w:r>
    </w:p>
    <w:p w:rsidR="00D11954" w:rsidRPr="004006A7" w:rsidRDefault="00D11954" w:rsidP="003E158B">
      <w:pPr>
        <w:numPr>
          <w:ilvl w:val="0"/>
          <w:numId w:val="8"/>
        </w:numPr>
        <w:tabs>
          <w:tab w:val="clear" w:pos="720"/>
          <w:tab w:val="num" w:pos="1134"/>
        </w:tabs>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Withdrawn or seen as a “loner” – difficulty relating to others</w:t>
      </w:r>
    </w:p>
    <w:p w:rsidR="00D11954" w:rsidRPr="004006A7" w:rsidRDefault="00D11954" w:rsidP="00D11954">
      <w:pPr>
        <w:spacing w:line="276" w:lineRule="auto"/>
        <w:jc w:val="both"/>
        <w:rPr>
          <w:rFonts w:asciiTheme="minorHAnsi" w:eastAsia="Calibri" w:hAnsiTheme="minorHAnsi" w:cs="Arial"/>
          <w:sz w:val="22"/>
        </w:rPr>
      </w:pPr>
    </w:p>
    <w:p w:rsidR="003E5DBE" w:rsidRPr="004006A7" w:rsidRDefault="003E5DBE" w:rsidP="00D11954">
      <w:pPr>
        <w:spacing w:line="276" w:lineRule="auto"/>
        <w:jc w:val="both"/>
        <w:rPr>
          <w:rFonts w:asciiTheme="minorHAnsi" w:eastAsia="Calibri" w:hAnsiTheme="minorHAnsi" w:cs="Arial"/>
          <w:b/>
          <w:sz w:val="22"/>
        </w:rPr>
      </w:pPr>
    </w:p>
    <w:p w:rsidR="00D11954" w:rsidRPr="004006A7" w:rsidRDefault="00D11954" w:rsidP="00D11954">
      <w:pPr>
        <w:spacing w:line="276" w:lineRule="auto"/>
        <w:jc w:val="both"/>
        <w:rPr>
          <w:rFonts w:asciiTheme="minorHAnsi" w:eastAsia="Calibri" w:hAnsiTheme="minorHAnsi" w:cs="Arial"/>
          <w:b/>
          <w:sz w:val="22"/>
        </w:rPr>
      </w:pPr>
      <w:r w:rsidRPr="004006A7">
        <w:rPr>
          <w:rFonts w:asciiTheme="minorHAnsi" w:eastAsia="Calibri" w:hAnsiTheme="minorHAnsi" w:cs="Arial"/>
          <w:b/>
          <w:sz w:val="22"/>
        </w:rPr>
        <w:t>Recognising Signs of Sexual Abuse</w:t>
      </w:r>
    </w:p>
    <w:p w:rsidR="00D11954" w:rsidRPr="004006A7" w:rsidRDefault="00D11954" w:rsidP="00D11954">
      <w:pPr>
        <w:spacing w:line="276" w:lineRule="auto"/>
        <w:jc w:val="both"/>
        <w:rPr>
          <w:rFonts w:asciiTheme="minorHAnsi" w:eastAsia="Calibri" w:hAnsiTheme="minorHAnsi" w:cs="Arial"/>
          <w:b/>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Recognition can be difficult, unless the child discloses and is believed.  There may be no physical signs and indications are likely to be emotional/behavioural.</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Some behavioural indicators associated with this form of abuse are:</w:t>
      </w:r>
    </w:p>
    <w:p w:rsidR="00D11954" w:rsidRPr="004006A7" w:rsidRDefault="00D11954" w:rsidP="003E158B">
      <w:pPr>
        <w:numPr>
          <w:ilvl w:val="0"/>
          <w:numId w:val="9"/>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Inappropriate sexualised conduct</w:t>
      </w:r>
    </w:p>
    <w:p w:rsidR="00D11954" w:rsidRPr="004006A7" w:rsidRDefault="00D11954" w:rsidP="003E158B">
      <w:pPr>
        <w:numPr>
          <w:ilvl w:val="0"/>
          <w:numId w:val="9"/>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Sexually explicit behaviour, play or conversation, inappropriate to the child’s age</w:t>
      </w:r>
    </w:p>
    <w:p w:rsidR="00D11954" w:rsidRPr="004006A7" w:rsidRDefault="00D11954" w:rsidP="003E158B">
      <w:pPr>
        <w:numPr>
          <w:ilvl w:val="0"/>
          <w:numId w:val="9"/>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Continual and inappropriate or excessive masturbation</w:t>
      </w:r>
    </w:p>
    <w:p w:rsidR="00D11954" w:rsidRPr="004006A7" w:rsidRDefault="00D11954" w:rsidP="003E158B">
      <w:pPr>
        <w:numPr>
          <w:ilvl w:val="0"/>
          <w:numId w:val="9"/>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 xml:space="preserve">Self-harm (including eating disorder), </w:t>
      </w:r>
      <w:r w:rsidR="005068B9" w:rsidRPr="004006A7">
        <w:rPr>
          <w:rFonts w:asciiTheme="minorHAnsi" w:eastAsia="Calibri" w:hAnsiTheme="minorHAnsi" w:cs="Arial"/>
          <w:sz w:val="22"/>
        </w:rPr>
        <w:t>self-mutilation</w:t>
      </w:r>
      <w:r w:rsidRPr="004006A7">
        <w:rPr>
          <w:rFonts w:asciiTheme="minorHAnsi" w:eastAsia="Calibri" w:hAnsiTheme="minorHAnsi" w:cs="Arial"/>
          <w:sz w:val="22"/>
        </w:rPr>
        <w:t xml:space="preserve"> and suicide attempts</w:t>
      </w:r>
    </w:p>
    <w:p w:rsidR="00D11954" w:rsidRPr="004006A7" w:rsidRDefault="00D11954" w:rsidP="003E158B">
      <w:pPr>
        <w:numPr>
          <w:ilvl w:val="0"/>
          <w:numId w:val="9"/>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Involvement in prostitution or indiscriminate choice of sexual partners</w:t>
      </w:r>
    </w:p>
    <w:p w:rsidR="00D11954" w:rsidRPr="004006A7" w:rsidRDefault="00D11954" w:rsidP="003E158B">
      <w:pPr>
        <w:numPr>
          <w:ilvl w:val="0"/>
          <w:numId w:val="9"/>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An anxious unwillingness to remove clothes e.g. for sports events (but this may be related to cultural norms or physical difficulties)</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Some physical indicators associated with this form of abuse are:</w:t>
      </w:r>
    </w:p>
    <w:p w:rsidR="00D11954" w:rsidRPr="004006A7" w:rsidRDefault="00D11954" w:rsidP="003E158B">
      <w:pPr>
        <w:pStyle w:val="ListParagraph"/>
        <w:numPr>
          <w:ilvl w:val="1"/>
          <w:numId w:val="25"/>
        </w:numPr>
        <w:tabs>
          <w:tab w:val="clear" w:pos="1440"/>
          <w:tab w:val="num" w:pos="1134"/>
        </w:tabs>
        <w:spacing w:after="200" w:line="276" w:lineRule="auto"/>
        <w:ind w:left="1134" w:hanging="425"/>
        <w:jc w:val="both"/>
        <w:rPr>
          <w:rFonts w:asciiTheme="minorHAnsi" w:eastAsia="Calibri" w:hAnsiTheme="minorHAnsi" w:cs="Arial"/>
          <w:sz w:val="22"/>
        </w:rPr>
      </w:pPr>
      <w:r w:rsidRPr="004006A7">
        <w:rPr>
          <w:rFonts w:asciiTheme="minorHAnsi" w:eastAsia="Calibri" w:hAnsiTheme="minorHAnsi" w:cs="Arial"/>
          <w:sz w:val="22"/>
        </w:rPr>
        <w:t>Pain or itching of genital area</w:t>
      </w:r>
    </w:p>
    <w:p w:rsidR="00D11954" w:rsidRPr="004006A7" w:rsidRDefault="00D11954" w:rsidP="003E158B">
      <w:pPr>
        <w:pStyle w:val="ListParagraph"/>
        <w:numPr>
          <w:ilvl w:val="1"/>
          <w:numId w:val="25"/>
        </w:numPr>
        <w:tabs>
          <w:tab w:val="clear" w:pos="1440"/>
          <w:tab w:val="num" w:pos="1134"/>
        </w:tabs>
        <w:spacing w:after="200" w:line="276" w:lineRule="auto"/>
        <w:ind w:left="1134" w:hanging="425"/>
        <w:jc w:val="both"/>
        <w:rPr>
          <w:rFonts w:asciiTheme="minorHAnsi" w:eastAsia="Calibri" w:hAnsiTheme="minorHAnsi" w:cs="Arial"/>
          <w:sz w:val="22"/>
        </w:rPr>
      </w:pPr>
      <w:r w:rsidRPr="004006A7">
        <w:rPr>
          <w:rFonts w:asciiTheme="minorHAnsi" w:eastAsia="Calibri" w:hAnsiTheme="minorHAnsi" w:cs="Arial"/>
          <w:sz w:val="22"/>
        </w:rPr>
        <w:t>Blood on underclothes</w:t>
      </w:r>
    </w:p>
    <w:p w:rsidR="00D11954" w:rsidRPr="004006A7" w:rsidRDefault="00D11954" w:rsidP="003E158B">
      <w:pPr>
        <w:pStyle w:val="ListParagraph"/>
        <w:numPr>
          <w:ilvl w:val="1"/>
          <w:numId w:val="25"/>
        </w:numPr>
        <w:tabs>
          <w:tab w:val="clear" w:pos="1440"/>
          <w:tab w:val="num" w:pos="1134"/>
        </w:tabs>
        <w:spacing w:after="200" w:line="276" w:lineRule="auto"/>
        <w:ind w:left="1134" w:hanging="425"/>
        <w:jc w:val="both"/>
        <w:rPr>
          <w:rFonts w:asciiTheme="minorHAnsi" w:eastAsia="Calibri" w:hAnsiTheme="minorHAnsi" w:cs="Arial"/>
          <w:sz w:val="22"/>
        </w:rPr>
      </w:pPr>
      <w:r w:rsidRPr="004006A7">
        <w:rPr>
          <w:rFonts w:asciiTheme="minorHAnsi" w:eastAsia="Calibri" w:hAnsiTheme="minorHAnsi" w:cs="Arial"/>
          <w:sz w:val="22"/>
        </w:rPr>
        <w:t>Pregnancy in a younger girl where the identity of the father is not disclosed</w:t>
      </w:r>
    </w:p>
    <w:p w:rsidR="00D11954" w:rsidRPr="004006A7" w:rsidRDefault="00D11954" w:rsidP="003E158B">
      <w:pPr>
        <w:pStyle w:val="ListParagraph"/>
        <w:numPr>
          <w:ilvl w:val="1"/>
          <w:numId w:val="25"/>
        </w:numPr>
        <w:tabs>
          <w:tab w:val="clear" w:pos="1440"/>
          <w:tab w:val="num" w:pos="1134"/>
        </w:tabs>
        <w:spacing w:after="200" w:line="276" w:lineRule="auto"/>
        <w:ind w:left="1134" w:hanging="425"/>
        <w:jc w:val="both"/>
        <w:rPr>
          <w:rFonts w:asciiTheme="minorHAnsi" w:eastAsia="Calibri" w:hAnsiTheme="minorHAnsi" w:cs="Arial"/>
          <w:sz w:val="22"/>
        </w:rPr>
      </w:pPr>
      <w:r w:rsidRPr="004006A7">
        <w:rPr>
          <w:rFonts w:asciiTheme="minorHAnsi" w:eastAsia="Calibri" w:hAnsiTheme="minorHAnsi" w:cs="Arial"/>
          <w:sz w:val="22"/>
        </w:rPr>
        <w:t>Physical symptoms such as injuries to the genital or anal area, bruising to buttocks, abdomen and thighs, sexually transmitted disease, presence of semen on vagina, anus, external genitalia or clothin</w:t>
      </w:r>
      <w:r w:rsidR="003E158B" w:rsidRPr="004006A7">
        <w:rPr>
          <w:rFonts w:asciiTheme="minorHAnsi" w:eastAsia="Calibri" w:hAnsiTheme="minorHAnsi" w:cs="Arial"/>
          <w:sz w:val="22"/>
        </w:rPr>
        <w:t>g</w:t>
      </w:r>
    </w:p>
    <w:p w:rsidR="00D11954" w:rsidRPr="004006A7" w:rsidRDefault="00D11954" w:rsidP="00D11954">
      <w:pPr>
        <w:spacing w:line="276" w:lineRule="auto"/>
        <w:jc w:val="both"/>
        <w:rPr>
          <w:rFonts w:asciiTheme="minorHAnsi" w:eastAsia="Calibri" w:hAnsiTheme="minorHAnsi" w:cs="Arial"/>
          <w:b/>
          <w:sz w:val="22"/>
        </w:rPr>
      </w:pPr>
      <w:r w:rsidRPr="004006A7">
        <w:rPr>
          <w:rFonts w:asciiTheme="minorHAnsi" w:eastAsia="Calibri" w:hAnsiTheme="minorHAnsi" w:cs="Arial"/>
          <w:b/>
          <w:sz w:val="22"/>
        </w:rPr>
        <w:t>Recognising Neglect</w:t>
      </w:r>
    </w:p>
    <w:p w:rsidR="00D11954" w:rsidRPr="004006A7" w:rsidRDefault="00D11954" w:rsidP="00D11954">
      <w:pPr>
        <w:spacing w:line="276" w:lineRule="auto"/>
        <w:jc w:val="both"/>
        <w:rPr>
          <w:rFonts w:asciiTheme="minorHAnsi" w:eastAsia="Calibri" w:hAnsiTheme="minorHAnsi" w:cs="Arial"/>
          <w:b/>
          <w:sz w:val="22"/>
        </w:rPr>
      </w:pPr>
    </w:p>
    <w:p w:rsidR="00D11954" w:rsidRPr="004006A7" w:rsidRDefault="00D11954" w:rsidP="00D11954">
      <w:pPr>
        <w:spacing w:line="276" w:lineRule="auto"/>
        <w:jc w:val="both"/>
        <w:rPr>
          <w:rFonts w:asciiTheme="minorHAnsi" w:eastAsia="Calibri" w:hAnsiTheme="minorHAnsi" w:cs="Arial"/>
          <w:sz w:val="22"/>
        </w:rPr>
      </w:pPr>
      <w:r w:rsidRPr="004006A7">
        <w:rPr>
          <w:rFonts w:asciiTheme="minorHAnsi" w:eastAsia="Calibri" w:hAnsiTheme="minorHAnsi" w:cs="Arial"/>
          <w:sz w:val="22"/>
        </w:rPr>
        <w:t>Evidence of neglect is built up over a period of time and can cover different aspects of parenting.  Indicators include:</w:t>
      </w:r>
    </w:p>
    <w:p w:rsidR="00D11954" w:rsidRPr="004006A7" w:rsidRDefault="00D11954" w:rsidP="00D11954">
      <w:pPr>
        <w:spacing w:line="276" w:lineRule="auto"/>
        <w:jc w:val="both"/>
        <w:rPr>
          <w:rFonts w:asciiTheme="minorHAnsi" w:eastAsia="Calibri" w:hAnsiTheme="minorHAnsi" w:cs="Arial"/>
          <w:sz w:val="22"/>
        </w:rPr>
      </w:pPr>
    </w:p>
    <w:p w:rsidR="00D11954" w:rsidRPr="004006A7" w:rsidRDefault="00D11954" w:rsidP="003E158B">
      <w:pPr>
        <w:numPr>
          <w:ilvl w:val="0"/>
          <w:numId w:val="13"/>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Failure by parents or carers to meet the basic essential needs e.g. adequate food, clothes, warmth, hygiene and medical care</w:t>
      </w:r>
    </w:p>
    <w:p w:rsidR="00CD329A" w:rsidRPr="004006A7" w:rsidRDefault="00D11954" w:rsidP="003E158B">
      <w:pPr>
        <w:numPr>
          <w:ilvl w:val="0"/>
          <w:numId w:val="13"/>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A child seen to be listless, apathetic and irresponsive with no apparent medical cause</w:t>
      </w:r>
    </w:p>
    <w:p w:rsidR="00D11954" w:rsidRPr="004006A7" w:rsidRDefault="00D11954" w:rsidP="003E158B">
      <w:pPr>
        <w:numPr>
          <w:ilvl w:val="0"/>
          <w:numId w:val="13"/>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Failure of child to grow within normal expected pattern, with accompanying weight loss</w:t>
      </w:r>
    </w:p>
    <w:p w:rsidR="00D11954" w:rsidRPr="004006A7" w:rsidRDefault="00D11954" w:rsidP="003E158B">
      <w:pPr>
        <w:numPr>
          <w:ilvl w:val="0"/>
          <w:numId w:val="13"/>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Child thrives away from home environment</w:t>
      </w:r>
    </w:p>
    <w:p w:rsidR="00D11954" w:rsidRPr="004006A7" w:rsidRDefault="00D11954" w:rsidP="003E158B">
      <w:pPr>
        <w:numPr>
          <w:ilvl w:val="0"/>
          <w:numId w:val="13"/>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Child frequently absent from school</w:t>
      </w:r>
    </w:p>
    <w:p w:rsidR="00D11954" w:rsidRPr="004006A7" w:rsidRDefault="00D11954" w:rsidP="003E158B">
      <w:pPr>
        <w:numPr>
          <w:ilvl w:val="0"/>
          <w:numId w:val="13"/>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Child left with adults who are intoxicated or violent</w:t>
      </w:r>
    </w:p>
    <w:p w:rsidR="00D11954" w:rsidRPr="004006A7" w:rsidRDefault="00D11954" w:rsidP="003E158B">
      <w:pPr>
        <w:numPr>
          <w:ilvl w:val="0"/>
          <w:numId w:val="13"/>
        </w:numPr>
        <w:spacing w:after="200" w:line="276" w:lineRule="auto"/>
        <w:ind w:left="1134" w:hanging="425"/>
        <w:contextualSpacing/>
        <w:jc w:val="both"/>
        <w:rPr>
          <w:rFonts w:asciiTheme="minorHAnsi" w:eastAsia="Calibri" w:hAnsiTheme="minorHAnsi" w:cs="Arial"/>
          <w:sz w:val="22"/>
        </w:rPr>
      </w:pPr>
      <w:r w:rsidRPr="004006A7">
        <w:rPr>
          <w:rFonts w:asciiTheme="minorHAnsi" w:eastAsia="Calibri" w:hAnsiTheme="minorHAnsi" w:cs="Arial"/>
          <w:sz w:val="22"/>
        </w:rPr>
        <w:t>Child abandoned or left alone for excessive periods</w:t>
      </w:r>
    </w:p>
    <w:p w:rsidR="00D11954" w:rsidRPr="004006A7" w:rsidRDefault="00D11954" w:rsidP="00D11954">
      <w:pPr>
        <w:spacing w:after="200" w:line="276" w:lineRule="auto"/>
        <w:contextualSpacing/>
        <w:jc w:val="both"/>
        <w:rPr>
          <w:rFonts w:asciiTheme="minorHAnsi" w:eastAsia="Calibri" w:hAnsiTheme="minorHAnsi" w:cs="Arial"/>
          <w:sz w:val="22"/>
        </w:rPr>
      </w:pPr>
    </w:p>
    <w:p w:rsidR="003E158B" w:rsidRPr="004006A7" w:rsidRDefault="003E158B" w:rsidP="00D11954">
      <w:pPr>
        <w:spacing w:after="200" w:line="276" w:lineRule="auto"/>
        <w:contextualSpacing/>
        <w:jc w:val="both"/>
        <w:rPr>
          <w:rFonts w:asciiTheme="minorHAnsi" w:eastAsia="Calibri" w:hAnsiTheme="minorHAnsi" w:cs="Arial"/>
          <w:b/>
          <w:sz w:val="22"/>
          <w:u w:val="single"/>
        </w:rPr>
      </w:pPr>
    </w:p>
    <w:p w:rsidR="003E158B" w:rsidRPr="004006A7" w:rsidRDefault="003E158B" w:rsidP="009A1966">
      <w:pPr>
        <w:spacing w:after="200" w:line="276" w:lineRule="auto"/>
        <w:rPr>
          <w:rFonts w:asciiTheme="minorHAnsi" w:eastAsia="Calibri" w:hAnsiTheme="minorHAnsi" w:cs="Arial"/>
          <w:b/>
          <w:sz w:val="22"/>
        </w:rPr>
      </w:pPr>
      <w:r w:rsidRPr="004006A7">
        <w:rPr>
          <w:rFonts w:asciiTheme="minorHAnsi" w:eastAsia="Calibri" w:hAnsiTheme="minorHAnsi" w:cs="Arial"/>
          <w:b/>
          <w:sz w:val="22"/>
        </w:rPr>
        <w:t>Appendix 2</w:t>
      </w:r>
    </w:p>
    <w:p w:rsidR="003E158B" w:rsidRPr="004006A7" w:rsidRDefault="003E158B" w:rsidP="003E158B">
      <w:pPr>
        <w:spacing w:line="276" w:lineRule="auto"/>
        <w:jc w:val="both"/>
        <w:rPr>
          <w:rFonts w:asciiTheme="minorHAnsi" w:eastAsia="Calibri" w:hAnsiTheme="minorHAnsi" w:cs="Arial"/>
          <w:b/>
          <w:sz w:val="22"/>
        </w:rPr>
      </w:pPr>
      <w:r w:rsidRPr="004006A7">
        <w:rPr>
          <w:rFonts w:asciiTheme="minorHAnsi" w:eastAsia="Calibri" w:hAnsiTheme="minorHAnsi" w:cs="Arial"/>
          <w:b/>
          <w:sz w:val="22"/>
        </w:rPr>
        <w:t>Sexual Abuse by Young People</w:t>
      </w:r>
    </w:p>
    <w:p w:rsidR="003E158B" w:rsidRPr="004006A7" w:rsidRDefault="003E158B" w:rsidP="003E158B">
      <w:pPr>
        <w:spacing w:line="276" w:lineRule="auto"/>
        <w:jc w:val="both"/>
        <w:rPr>
          <w:rFonts w:asciiTheme="minorHAnsi" w:eastAsia="Calibri" w:hAnsiTheme="minorHAnsi" w:cs="Arial"/>
          <w:b/>
          <w:sz w:val="22"/>
        </w:rPr>
      </w:pPr>
    </w:p>
    <w:p w:rsidR="003E158B" w:rsidRPr="004006A7" w:rsidRDefault="003E158B" w:rsidP="003E158B">
      <w:pPr>
        <w:spacing w:line="276" w:lineRule="auto"/>
        <w:jc w:val="both"/>
        <w:rPr>
          <w:rFonts w:asciiTheme="minorHAnsi" w:eastAsia="Calibri" w:hAnsiTheme="minorHAnsi" w:cs="Arial"/>
          <w:sz w:val="22"/>
        </w:rPr>
      </w:pPr>
      <w:r w:rsidRPr="004006A7">
        <w:rPr>
          <w:rFonts w:asciiTheme="minorHAnsi" w:eastAsia="Calibri" w:hAnsiTheme="minorHAnsi" w:cs="Arial"/>
          <w:sz w:val="22"/>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3E158B" w:rsidRPr="004006A7" w:rsidRDefault="003E158B" w:rsidP="003E158B">
      <w:pPr>
        <w:spacing w:line="276" w:lineRule="auto"/>
        <w:jc w:val="both"/>
        <w:rPr>
          <w:rFonts w:asciiTheme="minorHAnsi" w:eastAsia="Calibri" w:hAnsiTheme="minorHAnsi" w:cs="Arial"/>
          <w:sz w:val="22"/>
        </w:rPr>
      </w:pPr>
    </w:p>
    <w:p w:rsidR="003E158B" w:rsidRPr="004006A7" w:rsidRDefault="003E158B" w:rsidP="003E158B">
      <w:pPr>
        <w:spacing w:line="276" w:lineRule="auto"/>
        <w:jc w:val="both"/>
        <w:rPr>
          <w:rFonts w:asciiTheme="minorHAnsi" w:eastAsia="Calibri" w:hAnsiTheme="minorHAnsi" w:cs="Arial"/>
          <w:sz w:val="22"/>
        </w:rPr>
      </w:pPr>
      <w:r w:rsidRPr="004006A7">
        <w:rPr>
          <w:rFonts w:asciiTheme="minorHAnsi" w:eastAsia="Calibri" w:hAnsiTheme="minorHAnsi" w:cs="Arial"/>
          <w:b/>
          <w:sz w:val="22"/>
        </w:rPr>
        <w:t>Developmental Sexual Activity</w:t>
      </w:r>
      <w:r w:rsidRPr="004006A7">
        <w:rPr>
          <w:rFonts w:asciiTheme="minorHAnsi" w:eastAsia="Calibri" w:hAnsiTheme="minorHAnsi" w:cs="Arial"/>
          <w:sz w:val="22"/>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3E158B" w:rsidRPr="004006A7" w:rsidRDefault="003E158B" w:rsidP="003E158B">
      <w:pPr>
        <w:spacing w:line="276" w:lineRule="auto"/>
        <w:jc w:val="both"/>
        <w:rPr>
          <w:rFonts w:asciiTheme="minorHAnsi" w:eastAsia="Calibri" w:hAnsiTheme="minorHAnsi" w:cs="Arial"/>
          <w:sz w:val="22"/>
        </w:rPr>
      </w:pPr>
    </w:p>
    <w:p w:rsidR="003E158B" w:rsidRPr="004006A7" w:rsidRDefault="003E158B" w:rsidP="003E158B">
      <w:pPr>
        <w:spacing w:line="276" w:lineRule="auto"/>
        <w:jc w:val="both"/>
        <w:rPr>
          <w:rFonts w:asciiTheme="minorHAnsi" w:eastAsia="Calibri" w:hAnsiTheme="minorHAnsi" w:cs="Arial"/>
          <w:sz w:val="22"/>
        </w:rPr>
      </w:pPr>
      <w:r w:rsidRPr="004006A7">
        <w:rPr>
          <w:rFonts w:asciiTheme="minorHAnsi" w:eastAsia="Calibri" w:hAnsiTheme="minorHAnsi" w:cs="Arial"/>
          <w:b/>
          <w:sz w:val="22"/>
        </w:rPr>
        <w:t>Inappropriate Sexual Behaviour</w:t>
      </w:r>
      <w:r w:rsidRPr="004006A7">
        <w:rPr>
          <w:rFonts w:asciiTheme="minorHAnsi" w:eastAsia="Calibri" w:hAnsiTheme="minorHAnsi" w:cs="Arial"/>
          <w:sz w:val="22"/>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w:t>
      </w:r>
      <w:r w:rsidR="007379CB" w:rsidRPr="004006A7">
        <w:rPr>
          <w:rFonts w:asciiTheme="minorHAnsi" w:eastAsia="Calibri" w:hAnsiTheme="minorHAnsi" w:cs="Arial"/>
          <w:sz w:val="22"/>
        </w:rPr>
        <w:t xml:space="preserve"> worry, physical damage, etc. I</w:t>
      </w:r>
      <w:r w:rsidRPr="004006A7">
        <w:rPr>
          <w:rFonts w:asciiTheme="minorHAnsi" w:eastAsia="Calibri" w:hAnsiTheme="minorHAnsi" w:cs="Arial"/>
          <w:sz w:val="22"/>
        </w:rPr>
        <w:t>t may also be that the behaviour is “acting out” which may derive from other sexual situations to which the child or young person has been exposed.</w:t>
      </w:r>
      <w:r w:rsidR="007379CB" w:rsidRPr="004006A7">
        <w:rPr>
          <w:rFonts w:asciiTheme="minorHAnsi" w:eastAsia="Calibri" w:hAnsiTheme="minorHAnsi" w:cs="Arial"/>
          <w:sz w:val="22"/>
        </w:rPr>
        <w:t xml:space="preserve"> </w:t>
      </w:r>
      <w:r w:rsidRPr="004006A7">
        <w:rPr>
          <w:rFonts w:asciiTheme="minorHAnsi" w:eastAsia="Calibri" w:hAnsiTheme="minorHAnsi" w:cs="Arial"/>
          <w:sz w:val="22"/>
        </w:rPr>
        <w:t>If an act appears to have been inappropriate, there may still be a need for some form of behaviour management or intervention.  For some children, educative inputs may be enough to address the behaviour.</w:t>
      </w:r>
    </w:p>
    <w:p w:rsidR="003E158B" w:rsidRPr="004006A7" w:rsidRDefault="003E158B" w:rsidP="003E158B">
      <w:pPr>
        <w:spacing w:line="276" w:lineRule="auto"/>
        <w:jc w:val="both"/>
        <w:rPr>
          <w:rFonts w:asciiTheme="minorHAnsi" w:eastAsia="Calibri" w:hAnsiTheme="minorHAnsi" w:cs="Arial"/>
          <w:sz w:val="22"/>
        </w:rPr>
      </w:pPr>
    </w:p>
    <w:p w:rsidR="003E158B" w:rsidRPr="004006A7" w:rsidRDefault="003E158B" w:rsidP="003E158B">
      <w:pPr>
        <w:spacing w:line="276" w:lineRule="auto"/>
        <w:jc w:val="both"/>
        <w:rPr>
          <w:rFonts w:asciiTheme="minorHAnsi" w:eastAsia="Calibri" w:hAnsiTheme="minorHAnsi" w:cs="Arial"/>
          <w:sz w:val="22"/>
        </w:rPr>
      </w:pPr>
      <w:r w:rsidRPr="004006A7">
        <w:rPr>
          <w:rFonts w:asciiTheme="minorHAnsi" w:eastAsia="Calibri" w:hAnsiTheme="minorHAnsi" w:cs="Arial"/>
          <w:sz w:val="22"/>
        </w:rPr>
        <w:t>Abusive sexual activity included any behaviour involving coercion, threats, aggression together with secrecy, or where one participant relies on an unequal power base.</w:t>
      </w:r>
      <w:r w:rsidR="007379CB" w:rsidRPr="004006A7">
        <w:rPr>
          <w:rFonts w:asciiTheme="minorHAnsi" w:eastAsia="Calibri" w:hAnsiTheme="minorHAnsi" w:cs="Arial"/>
          <w:sz w:val="22"/>
        </w:rPr>
        <w:t xml:space="preserve"> </w:t>
      </w:r>
      <w:r w:rsidRPr="004006A7">
        <w:rPr>
          <w:rFonts w:asciiTheme="minorHAnsi" w:eastAsia="Calibri" w:hAnsiTheme="minorHAnsi" w:cs="Arial"/>
          <w:sz w:val="22"/>
        </w:rPr>
        <w:t>In order to more fully determine the nature of the incident the following factors should be given consideration.  The presence of exploitation in terms of:</w:t>
      </w:r>
    </w:p>
    <w:p w:rsidR="003E158B" w:rsidRPr="004006A7" w:rsidRDefault="003E158B" w:rsidP="007379CB">
      <w:pPr>
        <w:numPr>
          <w:ilvl w:val="0"/>
          <w:numId w:val="12"/>
        </w:numPr>
        <w:spacing w:before="240" w:after="200" w:line="276" w:lineRule="auto"/>
        <w:contextualSpacing/>
        <w:jc w:val="both"/>
        <w:rPr>
          <w:rFonts w:asciiTheme="minorHAnsi" w:eastAsia="Calibri" w:hAnsiTheme="minorHAnsi" w:cs="Arial"/>
          <w:sz w:val="22"/>
        </w:rPr>
      </w:pPr>
      <w:r w:rsidRPr="004006A7">
        <w:rPr>
          <w:rFonts w:asciiTheme="minorHAnsi" w:eastAsia="Calibri" w:hAnsiTheme="minorHAnsi" w:cs="Arial"/>
          <w:b/>
          <w:sz w:val="22"/>
        </w:rPr>
        <w:t xml:space="preserve">Equality </w:t>
      </w:r>
      <w:r w:rsidRPr="004006A7">
        <w:rPr>
          <w:rFonts w:asciiTheme="minorHAnsi" w:eastAsia="Calibri" w:hAnsiTheme="minorHAnsi" w:cs="Arial"/>
          <w:sz w:val="22"/>
        </w:rPr>
        <w:t>– consider differentials of physical, cognitive and emotional development, power and control and authority, passive and assertive tendencies</w:t>
      </w:r>
    </w:p>
    <w:p w:rsidR="003E158B" w:rsidRPr="004006A7" w:rsidRDefault="003E158B" w:rsidP="003E158B">
      <w:pPr>
        <w:numPr>
          <w:ilvl w:val="0"/>
          <w:numId w:val="12"/>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b/>
          <w:sz w:val="22"/>
        </w:rPr>
        <w:t>Consent</w:t>
      </w:r>
      <w:r w:rsidRPr="004006A7">
        <w:rPr>
          <w:rFonts w:asciiTheme="minorHAnsi" w:eastAsia="Calibri" w:hAnsiTheme="minorHAnsi" w:cs="Arial"/>
          <w:sz w:val="22"/>
        </w:rPr>
        <w:t xml:space="preserve"> – agreement including all the following:</w:t>
      </w:r>
    </w:p>
    <w:p w:rsidR="003E158B" w:rsidRPr="004006A7" w:rsidRDefault="003E158B" w:rsidP="003E158B">
      <w:pPr>
        <w:numPr>
          <w:ilvl w:val="1"/>
          <w:numId w:val="12"/>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Understanding that is proposed based on age, maturity, development level, functioning and experience</w:t>
      </w:r>
    </w:p>
    <w:p w:rsidR="003E158B" w:rsidRPr="004006A7" w:rsidRDefault="003E158B" w:rsidP="003E158B">
      <w:pPr>
        <w:numPr>
          <w:ilvl w:val="1"/>
          <w:numId w:val="12"/>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Knowledge of society’s standards for what is being proposed</w:t>
      </w:r>
    </w:p>
    <w:p w:rsidR="003E158B" w:rsidRPr="004006A7" w:rsidRDefault="003E158B" w:rsidP="003E158B">
      <w:pPr>
        <w:numPr>
          <w:ilvl w:val="1"/>
          <w:numId w:val="12"/>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Awareness of potential consequences and alternatives</w:t>
      </w:r>
    </w:p>
    <w:p w:rsidR="003E158B" w:rsidRPr="004006A7" w:rsidRDefault="003E158B" w:rsidP="003E158B">
      <w:pPr>
        <w:numPr>
          <w:ilvl w:val="1"/>
          <w:numId w:val="12"/>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Assumption that agreements or disagreements will be respected equally</w:t>
      </w:r>
    </w:p>
    <w:p w:rsidR="003E158B" w:rsidRPr="004006A7" w:rsidRDefault="003E158B" w:rsidP="003E158B">
      <w:pPr>
        <w:numPr>
          <w:ilvl w:val="1"/>
          <w:numId w:val="12"/>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Voluntary decision</w:t>
      </w:r>
    </w:p>
    <w:p w:rsidR="003E158B" w:rsidRPr="004006A7" w:rsidRDefault="003E158B" w:rsidP="003E158B">
      <w:pPr>
        <w:numPr>
          <w:ilvl w:val="1"/>
          <w:numId w:val="12"/>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Mental competence</w:t>
      </w:r>
    </w:p>
    <w:p w:rsidR="003E158B" w:rsidRPr="004006A7" w:rsidRDefault="003E158B" w:rsidP="003E158B">
      <w:pPr>
        <w:numPr>
          <w:ilvl w:val="0"/>
          <w:numId w:val="12"/>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b/>
          <w:sz w:val="22"/>
        </w:rPr>
        <w:t>Coercion –</w:t>
      </w:r>
      <w:r w:rsidRPr="004006A7">
        <w:rPr>
          <w:rFonts w:asciiTheme="minorHAnsi" w:eastAsia="Calibri" w:hAnsiTheme="minorHAnsi" w:cs="Arial"/>
          <w:sz w:val="22"/>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rsidR="003E158B" w:rsidRPr="004006A7" w:rsidRDefault="003E158B" w:rsidP="003E158B">
      <w:pPr>
        <w:spacing w:line="276" w:lineRule="auto"/>
        <w:jc w:val="both"/>
        <w:rPr>
          <w:rFonts w:asciiTheme="minorHAnsi" w:eastAsia="Calibri" w:hAnsiTheme="minorHAnsi" w:cs="Arial"/>
          <w:sz w:val="22"/>
        </w:rPr>
      </w:pPr>
    </w:p>
    <w:p w:rsidR="007379CB" w:rsidRPr="004006A7" w:rsidRDefault="003E158B" w:rsidP="007379CB">
      <w:pPr>
        <w:spacing w:line="276" w:lineRule="auto"/>
        <w:jc w:val="both"/>
        <w:rPr>
          <w:rFonts w:asciiTheme="minorHAnsi" w:eastAsia="Calibri" w:hAnsiTheme="minorHAnsi" w:cs="Arial"/>
          <w:sz w:val="22"/>
        </w:rPr>
      </w:pPr>
      <w:r w:rsidRPr="004006A7">
        <w:rPr>
          <w:rFonts w:asciiTheme="minorHAnsi" w:eastAsia="Calibri" w:hAnsiTheme="minorHAnsi" w:cs="Arial"/>
          <w:sz w:val="22"/>
        </w:rPr>
        <w:t>In evaluating sexual behaviour of children and young people, the above information s</w:t>
      </w:r>
      <w:r w:rsidR="009A1966" w:rsidRPr="004006A7">
        <w:rPr>
          <w:rFonts w:asciiTheme="minorHAnsi" w:eastAsia="Calibri" w:hAnsiTheme="minorHAnsi" w:cs="Arial"/>
          <w:sz w:val="22"/>
        </w:rPr>
        <w:t xml:space="preserve">hould be used only as a guide. </w:t>
      </w:r>
      <w:r w:rsidRPr="004006A7">
        <w:rPr>
          <w:rFonts w:asciiTheme="minorHAnsi" w:eastAsia="Calibri" w:hAnsiTheme="minorHAnsi" w:cs="Arial"/>
          <w:sz w:val="22"/>
        </w:rPr>
        <w:t>Further information and advice</w:t>
      </w:r>
      <w:r w:rsidR="008C7196" w:rsidRPr="004006A7">
        <w:rPr>
          <w:rFonts w:asciiTheme="minorHAnsi" w:eastAsia="Calibri" w:hAnsiTheme="minorHAnsi" w:cs="Arial"/>
          <w:sz w:val="22"/>
        </w:rPr>
        <w:t xml:space="preserve"> to assist in identifying and responding appropriately to sexual behaviour is available from the Brook Sexual Behaviours Traffic Light Tool</w:t>
      </w:r>
      <w:r w:rsidR="008C7196" w:rsidRPr="004006A7">
        <w:rPr>
          <w:rStyle w:val="FootnoteReference"/>
          <w:rFonts w:asciiTheme="minorHAnsi" w:eastAsia="Calibri" w:hAnsiTheme="minorHAnsi" w:cs="Arial"/>
          <w:sz w:val="22"/>
        </w:rPr>
        <w:footnoteReference w:id="15"/>
      </w:r>
      <w:r w:rsidR="008C7196" w:rsidRPr="004006A7">
        <w:rPr>
          <w:rFonts w:asciiTheme="minorHAnsi" w:eastAsia="Calibri" w:hAnsiTheme="minorHAnsi" w:cs="Arial"/>
          <w:sz w:val="22"/>
        </w:rPr>
        <w:t>.</w:t>
      </w:r>
      <w:r w:rsidRPr="004006A7">
        <w:rPr>
          <w:rFonts w:asciiTheme="minorHAnsi" w:eastAsia="Calibri" w:hAnsiTheme="minorHAnsi" w:cs="Arial"/>
          <w:sz w:val="22"/>
        </w:rPr>
        <w:t xml:space="preserve"> </w:t>
      </w:r>
      <w:r w:rsidR="009A1966" w:rsidRPr="004006A7">
        <w:rPr>
          <w:rFonts w:asciiTheme="minorHAnsi" w:eastAsia="Calibri" w:hAnsiTheme="minorHAnsi" w:cs="Arial"/>
          <w:sz w:val="22"/>
        </w:rPr>
        <w:t xml:space="preserve">Assessment, </w:t>
      </w:r>
      <w:r w:rsidRPr="004006A7">
        <w:rPr>
          <w:rFonts w:asciiTheme="minorHAnsi" w:eastAsia="Calibri" w:hAnsiTheme="minorHAnsi" w:cs="Arial"/>
          <w:sz w:val="22"/>
        </w:rPr>
        <w:t>Consultation and Therapy (ACT) 01306 745310 can also assist professionals in identifying sexual behaviour of concern in children and adolescents.</w:t>
      </w:r>
    </w:p>
    <w:p w:rsidR="00976AB3" w:rsidRPr="004006A7" w:rsidRDefault="00976AB3" w:rsidP="007379CB">
      <w:pPr>
        <w:spacing w:line="276" w:lineRule="auto"/>
        <w:jc w:val="both"/>
        <w:rPr>
          <w:rFonts w:asciiTheme="minorHAnsi" w:eastAsia="Calibri" w:hAnsiTheme="minorHAnsi" w:cs="Arial"/>
          <w:b/>
          <w:sz w:val="22"/>
        </w:rPr>
      </w:pPr>
    </w:p>
    <w:p w:rsidR="00976AB3" w:rsidRPr="004006A7" w:rsidRDefault="00976AB3" w:rsidP="007379CB">
      <w:pPr>
        <w:spacing w:line="276" w:lineRule="auto"/>
        <w:jc w:val="both"/>
        <w:rPr>
          <w:rFonts w:asciiTheme="minorHAnsi" w:eastAsia="Calibri" w:hAnsiTheme="minorHAnsi" w:cs="Arial"/>
          <w:b/>
          <w:sz w:val="22"/>
        </w:rPr>
      </w:pPr>
    </w:p>
    <w:p w:rsidR="007379CB" w:rsidRPr="004006A7" w:rsidRDefault="007379CB" w:rsidP="007379CB">
      <w:pPr>
        <w:spacing w:line="276" w:lineRule="auto"/>
        <w:jc w:val="both"/>
        <w:rPr>
          <w:rFonts w:asciiTheme="minorHAnsi" w:eastAsia="Calibri" w:hAnsiTheme="minorHAnsi" w:cs="Arial"/>
          <w:b/>
          <w:sz w:val="22"/>
        </w:rPr>
      </w:pPr>
      <w:r w:rsidRPr="004006A7">
        <w:rPr>
          <w:rFonts w:asciiTheme="minorHAnsi" w:eastAsia="Calibri" w:hAnsiTheme="minorHAnsi" w:cs="Arial"/>
          <w:b/>
          <w:sz w:val="22"/>
        </w:rPr>
        <w:t>Appendix 3</w:t>
      </w:r>
    </w:p>
    <w:p w:rsidR="007379CB" w:rsidRPr="004006A7" w:rsidRDefault="007379CB" w:rsidP="007379CB">
      <w:pPr>
        <w:spacing w:line="276" w:lineRule="auto"/>
        <w:jc w:val="both"/>
        <w:rPr>
          <w:rFonts w:asciiTheme="minorHAnsi" w:eastAsia="Calibri" w:hAnsiTheme="minorHAnsi" w:cs="Arial"/>
          <w:sz w:val="22"/>
        </w:rPr>
      </w:pPr>
    </w:p>
    <w:p w:rsidR="00D11954" w:rsidRPr="004006A7" w:rsidRDefault="00D11954" w:rsidP="007379CB">
      <w:pPr>
        <w:spacing w:line="276" w:lineRule="auto"/>
        <w:jc w:val="both"/>
        <w:rPr>
          <w:rFonts w:asciiTheme="minorHAnsi" w:eastAsia="Calibri" w:hAnsiTheme="minorHAnsi" w:cs="Arial"/>
          <w:sz w:val="22"/>
        </w:rPr>
      </w:pPr>
      <w:r w:rsidRPr="004006A7">
        <w:rPr>
          <w:rFonts w:asciiTheme="minorHAnsi" w:eastAsia="Calibri" w:hAnsiTheme="minorHAnsi" w:cs="Arial"/>
          <w:b/>
          <w:sz w:val="22"/>
          <w:u w:val="single"/>
        </w:rPr>
        <w:t>Child Sexual Exploitation</w:t>
      </w:r>
    </w:p>
    <w:p w:rsidR="00D11954" w:rsidRPr="004006A7" w:rsidRDefault="00D11954" w:rsidP="00D11954">
      <w:pPr>
        <w:spacing w:after="200" w:line="276" w:lineRule="auto"/>
        <w:contextualSpacing/>
        <w:jc w:val="both"/>
        <w:rPr>
          <w:rFonts w:asciiTheme="minorHAnsi" w:eastAsia="Calibri" w:hAnsiTheme="minorHAnsi" w:cs="Arial"/>
          <w:sz w:val="22"/>
        </w:rPr>
      </w:pPr>
    </w:p>
    <w:p w:rsidR="00E9773C" w:rsidRPr="004006A7" w:rsidRDefault="00E9773C" w:rsidP="00D11954">
      <w:p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Staff should refer to Part A of ‘Child Sexual Exploitation: Definition and a guide for practitioners, local leaders and decision makers working to protect children from child sexual exploitation’ (2017)</w:t>
      </w:r>
      <w:r w:rsidRPr="004006A7">
        <w:rPr>
          <w:rStyle w:val="FootnoteReference"/>
          <w:rFonts w:asciiTheme="minorHAnsi" w:eastAsia="Calibri" w:hAnsiTheme="minorHAnsi" w:cs="Arial"/>
          <w:sz w:val="22"/>
        </w:rPr>
        <w:footnoteReference w:id="16"/>
      </w:r>
      <w:r w:rsidRPr="004006A7">
        <w:rPr>
          <w:rFonts w:asciiTheme="minorHAnsi" w:eastAsia="Calibri" w:hAnsiTheme="minorHAnsi" w:cs="Arial"/>
          <w:sz w:val="22"/>
        </w:rPr>
        <w:t xml:space="preserve"> for comprehensive guidance on Child Sexual Exploitation.</w:t>
      </w:r>
    </w:p>
    <w:p w:rsidR="00E9773C" w:rsidRPr="004006A7" w:rsidRDefault="00E9773C" w:rsidP="00D11954">
      <w:pPr>
        <w:spacing w:after="200" w:line="276" w:lineRule="auto"/>
        <w:contextualSpacing/>
        <w:jc w:val="both"/>
        <w:rPr>
          <w:rFonts w:asciiTheme="minorHAnsi" w:eastAsia="Calibri" w:hAnsiTheme="minorHAnsi" w:cs="Arial"/>
          <w:sz w:val="22"/>
        </w:rPr>
      </w:pPr>
    </w:p>
    <w:p w:rsidR="00D11954" w:rsidRPr="004006A7" w:rsidRDefault="00D11954" w:rsidP="00D11954">
      <w:p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The following list of indicators is not exhaustive or definitive but it does highlight common signs which can assist professionals in identifying children or young people who may be victims of sexual exploitation.</w:t>
      </w:r>
    </w:p>
    <w:p w:rsidR="00D11954" w:rsidRPr="004006A7" w:rsidRDefault="00D11954" w:rsidP="00D11954">
      <w:pPr>
        <w:spacing w:after="200" w:line="276" w:lineRule="auto"/>
        <w:contextualSpacing/>
        <w:jc w:val="both"/>
        <w:rPr>
          <w:rFonts w:asciiTheme="minorHAnsi" w:eastAsia="Calibri" w:hAnsiTheme="minorHAnsi" w:cs="Arial"/>
          <w:sz w:val="22"/>
        </w:rPr>
      </w:pPr>
    </w:p>
    <w:p w:rsidR="00D11954" w:rsidRPr="004006A7" w:rsidRDefault="00D11954" w:rsidP="00D11954">
      <w:p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Signs include:</w:t>
      </w:r>
    </w:p>
    <w:p w:rsidR="00D11954" w:rsidRPr="004006A7" w:rsidRDefault="00D11954" w:rsidP="00D11954">
      <w:pPr>
        <w:spacing w:after="200" w:line="276" w:lineRule="auto"/>
        <w:contextualSpacing/>
        <w:jc w:val="both"/>
        <w:rPr>
          <w:rFonts w:asciiTheme="minorHAnsi" w:eastAsia="Calibri" w:hAnsiTheme="minorHAnsi" w:cs="Arial"/>
          <w:sz w:val="22"/>
        </w:rPr>
      </w:pPr>
    </w:p>
    <w:p w:rsidR="00AF73CD" w:rsidRPr="004006A7" w:rsidRDefault="00AF73CD"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going missing from home or school</w:t>
      </w:r>
    </w:p>
    <w:p w:rsidR="00AF73CD" w:rsidRPr="004006A7" w:rsidRDefault="00AF73CD"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regular school absence/truanting</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underage sexual activity</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inappropriate sexual or sexualised behaviour</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sexually risky behaviour, 'swapping' sex</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repeat sexually transmitted infections</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in girls, repeat pregnancy, abortions, miscarriage</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receiving unexplained gifts or gifts from unknown sources</w:t>
      </w:r>
    </w:p>
    <w:p w:rsidR="00D11954" w:rsidRPr="004006A7" w:rsidRDefault="00D11954" w:rsidP="00076667">
      <w:pPr>
        <w:numPr>
          <w:ilvl w:val="0"/>
          <w:numId w:val="14"/>
        </w:numPr>
        <w:spacing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having multiple mobile phones and worrying about losing contact via mobile</w:t>
      </w:r>
    </w:p>
    <w:p w:rsidR="00076667" w:rsidRPr="004006A7" w:rsidRDefault="00076667" w:rsidP="00076667">
      <w:pPr>
        <w:pStyle w:val="ListParagraph"/>
        <w:numPr>
          <w:ilvl w:val="0"/>
          <w:numId w:val="14"/>
        </w:numPr>
        <w:spacing w:line="276" w:lineRule="auto"/>
        <w:jc w:val="both"/>
        <w:rPr>
          <w:rFonts w:asciiTheme="minorHAnsi" w:eastAsia="Calibri" w:hAnsiTheme="minorHAnsi" w:cs="Arial"/>
          <w:sz w:val="22"/>
        </w:rPr>
      </w:pPr>
      <w:r w:rsidRPr="004006A7">
        <w:rPr>
          <w:rFonts w:asciiTheme="minorHAnsi" w:eastAsia="Calibri" w:hAnsiTheme="minorHAnsi" w:cs="Arial"/>
          <w:sz w:val="22"/>
        </w:rPr>
        <w:t xml:space="preserve">online </w:t>
      </w:r>
      <w:r w:rsidR="00C8458F" w:rsidRPr="004006A7">
        <w:rPr>
          <w:rFonts w:asciiTheme="minorHAnsi" w:eastAsia="Calibri" w:hAnsiTheme="minorHAnsi" w:cs="Arial"/>
          <w:sz w:val="22"/>
        </w:rPr>
        <w:t>safety concerns such as youth produced sexual imagery</w:t>
      </w:r>
      <w:r w:rsidRPr="004006A7">
        <w:rPr>
          <w:rFonts w:asciiTheme="minorHAnsi" w:eastAsia="Calibri" w:hAnsiTheme="minorHAnsi" w:cs="Arial"/>
          <w:sz w:val="22"/>
        </w:rPr>
        <w:t xml:space="preserve"> or being coerced into sharing explicit images.</w:t>
      </w:r>
    </w:p>
    <w:p w:rsidR="00D11954" w:rsidRPr="004006A7" w:rsidRDefault="00D11954" w:rsidP="00076667">
      <w:pPr>
        <w:numPr>
          <w:ilvl w:val="0"/>
          <w:numId w:val="14"/>
        </w:numPr>
        <w:spacing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having unaffordable new things (clothes, mobile) or expensive habits (alcohol, drugs)</w:t>
      </w:r>
    </w:p>
    <w:p w:rsidR="00D11954" w:rsidRPr="004006A7" w:rsidRDefault="00D11954" w:rsidP="00076667">
      <w:pPr>
        <w:numPr>
          <w:ilvl w:val="0"/>
          <w:numId w:val="14"/>
        </w:numPr>
        <w:spacing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changes in the way they dress</w:t>
      </w:r>
    </w:p>
    <w:p w:rsidR="00D11954" w:rsidRPr="004006A7" w:rsidRDefault="00D11954" w:rsidP="003E158B">
      <w:pPr>
        <w:numPr>
          <w:ilvl w:val="0"/>
          <w:numId w:val="14"/>
        </w:numPr>
        <w:spacing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going to hotels or other unusual locations to meet friends</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seen at known places of concern</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moving around the country, appearing in new towns or cities, not knowing where they are</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getting in/out of different cars driven by unknown adults</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having older boyfriends or girlfriends</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contact with known perpetrators</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involved in abusive relationships, intimidated and fearful of certain people or situations</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hanging out with groups of older people, or anti-social groups, or with other vulnerable peers</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associating with other young people involved in sexual exploitation</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recruiting other young people to exploitative situations</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truancy, exclusion, disengagement with school, opting out of education altogether</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unexplained changes in behaviour or personality (chaotic, aggressive, sexual)</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mood swings, volatile behaviour, emotional distress</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self-harming, suicidal thoughts, suicide attempts, overdosing, eating disorders</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drug or alcohol misuse</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getting involved in crime</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police involvement, police records</w:t>
      </w:r>
    </w:p>
    <w:p w:rsidR="00D11954" w:rsidRPr="004006A7" w:rsidRDefault="00D11954" w:rsidP="003E158B">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involved in gangs, gang fights, gang membership</w:t>
      </w:r>
    </w:p>
    <w:p w:rsidR="00076667" w:rsidRPr="004006A7" w:rsidRDefault="00D11954" w:rsidP="00076667">
      <w:pPr>
        <w:numPr>
          <w:ilvl w:val="0"/>
          <w:numId w:val="14"/>
        </w:numPr>
        <w:spacing w:after="200" w:line="276" w:lineRule="auto"/>
        <w:contextualSpacing/>
        <w:jc w:val="both"/>
        <w:rPr>
          <w:rFonts w:asciiTheme="minorHAnsi" w:eastAsia="Calibri" w:hAnsiTheme="minorHAnsi" w:cs="Arial"/>
          <w:sz w:val="22"/>
        </w:rPr>
      </w:pPr>
      <w:r w:rsidRPr="004006A7">
        <w:rPr>
          <w:rFonts w:asciiTheme="minorHAnsi" w:eastAsia="Calibri" w:hAnsiTheme="minorHAnsi" w:cs="Arial"/>
          <w:sz w:val="22"/>
        </w:rPr>
        <w:t>injuries from physical assault, phy</w:t>
      </w:r>
      <w:r w:rsidR="00076667" w:rsidRPr="004006A7">
        <w:rPr>
          <w:rFonts w:asciiTheme="minorHAnsi" w:eastAsia="Calibri" w:hAnsiTheme="minorHAnsi" w:cs="Arial"/>
          <w:sz w:val="22"/>
        </w:rPr>
        <w:t>sical restraint, sexual assault.</w:t>
      </w:r>
    </w:p>
    <w:p w:rsidR="005068B9" w:rsidRDefault="005068B9" w:rsidP="00845CB8">
      <w:pPr>
        <w:spacing w:after="200" w:line="276" w:lineRule="auto"/>
        <w:rPr>
          <w:rFonts w:asciiTheme="minorHAnsi" w:hAnsiTheme="minorHAnsi" w:cs="Arial"/>
          <w:b/>
          <w:sz w:val="22"/>
        </w:rPr>
      </w:pPr>
    </w:p>
    <w:p w:rsidR="00D11954" w:rsidRPr="004006A7" w:rsidRDefault="00D11954" w:rsidP="00845CB8">
      <w:pPr>
        <w:spacing w:after="200" w:line="276" w:lineRule="auto"/>
        <w:rPr>
          <w:rFonts w:asciiTheme="minorHAnsi" w:hAnsiTheme="minorHAnsi" w:cs="Arial"/>
          <w:b/>
          <w:sz w:val="22"/>
        </w:rPr>
      </w:pPr>
      <w:r w:rsidRPr="004006A7">
        <w:rPr>
          <w:rFonts w:asciiTheme="minorHAnsi" w:hAnsiTheme="minorHAnsi" w:cs="Arial"/>
          <w:b/>
          <w:sz w:val="22"/>
        </w:rPr>
        <w:t xml:space="preserve">Appendix </w:t>
      </w:r>
      <w:r w:rsidR="006703CE" w:rsidRPr="004006A7">
        <w:rPr>
          <w:rFonts w:asciiTheme="minorHAnsi" w:hAnsiTheme="minorHAnsi" w:cs="Arial"/>
          <w:b/>
          <w:sz w:val="22"/>
        </w:rPr>
        <w:t>4</w:t>
      </w:r>
    </w:p>
    <w:p w:rsidR="00D11954" w:rsidRPr="004006A7" w:rsidRDefault="00D11954" w:rsidP="006703CE">
      <w:pPr>
        <w:spacing w:before="240" w:after="200" w:line="276" w:lineRule="auto"/>
        <w:rPr>
          <w:rFonts w:asciiTheme="minorHAnsi" w:eastAsia="Calibri" w:hAnsiTheme="minorHAnsi" w:cs="Arial"/>
          <w:b/>
          <w:sz w:val="22"/>
          <w:u w:val="single"/>
        </w:rPr>
      </w:pPr>
      <w:r w:rsidRPr="004006A7">
        <w:rPr>
          <w:rFonts w:asciiTheme="minorHAnsi" w:eastAsia="Calibri" w:hAnsiTheme="minorHAnsi" w:cs="Arial"/>
          <w:b/>
          <w:sz w:val="22"/>
          <w:u w:val="single"/>
        </w:rPr>
        <w:t xml:space="preserve">Female Genital Mutilation (FGM) </w:t>
      </w: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t>It is essential that staff are aware of FGM practices and the need to look for signs, symptoms and other indicators of FGM.</w:t>
      </w:r>
    </w:p>
    <w:p w:rsidR="00D11954" w:rsidRPr="004006A7" w:rsidRDefault="00D11954" w:rsidP="00D11954">
      <w:pPr>
        <w:spacing w:after="200" w:line="276" w:lineRule="auto"/>
        <w:rPr>
          <w:rFonts w:asciiTheme="minorHAnsi" w:eastAsia="Calibri" w:hAnsiTheme="minorHAnsi" w:cs="Arial"/>
          <w:b/>
          <w:sz w:val="22"/>
        </w:rPr>
      </w:pPr>
      <w:r w:rsidRPr="004006A7">
        <w:rPr>
          <w:rFonts w:asciiTheme="minorHAnsi" w:eastAsia="Calibri" w:hAnsiTheme="minorHAnsi" w:cs="Arial"/>
          <w:b/>
          <w:sz w:val="22"/>
        </w:rPr>
        <w:t>What is FGM?</w:t>
      </w: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t>It involves procedures that intentionally alter/injure the female genital organs for non-medical reasons.</w:t>
      </w:r>
    </w:p>
    <w:p w:rsidR="00D11954" w:rsidRPr="004006A7" w:rsidRDefault="00D11954" w:rsidP="00D11954">
      <w:pPr>
        <w:spacing w:after="200" w:line="276" w:lineRule="auto"/>
        <w:rPr>
          <w:rFonts w:asciiTheme="minorHAnsi" w:eastAsia="Calibri" w:hAnsiTheme="minorHAnsi" w:cs="Arial"/>
          <w:sz w:val="22"/>
          <w:u w:val="single"/>
        </w:rPr>
      </w:pPr>
      <w:r w:rsidRPr="004006A7">
        <w:rPr>
          <w:rFonts w:asciiTheme="minorHAnsi" w:eastAsia="Calibri" w:hAnsiTheme="minorHAnsi" w:cs="Arial"/>
          <w:sz w:val="22"/>
          <w:u w:val="single"/>
        </w:rPr>
        <w:t>4 types of procedure:</w:t>
      </w: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t>Type 1 Clitoridectomy – partial/total removal of clitoris</w:t>
      </w: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t>Type 2 Excision – partial/total removal of clitoris and labia minora</w:t>
      </w: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t>Type 3 Infibulation entrance to vagina is narrowed by repositioning the inner/outer labia</w:t>
      </w: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t>Type 4 all other procedures that may include: pricking, piercing, incising, cauterising and scraping the genital area.</w:t>
      </w: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t>Why is it carried out?</w:t>
      </w: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t>Belief that:</w:t>
      </w:r>
    </w:p>
    <w:p w:rsidR="00D11954" w:rsidRPr="004006A7" w:rsidRDefault="00D11954" w:rsidP="006703CE">
      <w:pPr>
        <w:pStyle w:val="ListParagraph"/>
        <w:numPr>
          <w:ilvl w:val="0"/>
          <w:numId w:val="26"/>
        </w:numPr>
        <w:spacing w:after="200" w:line="276" w:lineRule="auto"/>
        <w:rPr>
          <w:rFonts w:asciiTheme="minorHAnsi" w:eastAsia="Calibri" w:hAnsiTheme="minorHAnsi" w:cs="Arial"/>
          <w:sz w:val="22"/>
        </w:rPr>
      </w:pPr>
      <w:r w:rsidRPr="004006A7">
        <w:rPr>
          <w:rFonts w:asciiTheme="minorHAnsi" w:eastAsia="Calibri" w:hAnsiTheme="minorHAnsi" w:cs="Arial"/>
          <w:sz w:val="22"/>
        </w:rPr>
        <w:t>FGM brings status/respect to the girl – social acceptance for marriage</w:t>
      </w:r>
    </w:p>
    <w:p w:rsidR="00D11954" w:rsidRPr="004006A7" w:rsidRDefault="00D11954" w:rsidP="006703CE">
      <w:pPr>
        <w:pStyle w:val="ListParagraph"/>
        <w:numPr>
          <w:ilvl w:val="0"/>
          <w:numId w:val="26"/>
        </w:numPr>
        <w:spacing w:after="200" w:line="276" w:lineRule="auto"/>
        <w:rPr>
          <w:rFonts w:asciiTheme="minorHAnsi" w:eastAsia="Calibri" w:hAnsiTheme="minorHAnsi" w:cs="Arial"/>
          <w:sz w:val="22"/>
        </w:rPr>
      </w:pPr>
      <w:r w:rsidRPr="004006A7">
        <w:rPr>
          <w:rFonts w:asciiTheme="minorHAnsi" w:eastAsia="Calibri" w:hAnsiTheme="minorHAnsi" w:cs="Arial"/>
          <w:sz w:val="22"/>
        </w:rPr>
        <w:t>Preserves a girl’s virginity</w:t>
      </w:r>
    </w:p>
    <w:p w:rsidR="00D11954" w:rsidRPr="004006A7" w:rsidRDefault="00D11954" w:rsidP="006703CE">
      <w:pPr>
        <w:pStyle w:val="ListParagraph"/>
        <w:numPr>
          <w:ilvl w:val="0"/>
          <w:numId w:val="26"/>
        </w:numPr>
        <w:spacing w:after="200" w:line="276" w:lineRule="auto"/>
        <w:rPr>
          <w:rFonts w:asciiTheme="minorHAnsi" w:eastAsia="Calibri" w:hAnsiTheme="minorHAnsi" w:cs="Arial"/>
          <w:sz w:val="22"/>
        </w:rPr>
      </w:pPr>
      <w:r w:rsidRPr="004006A7">
        <w:rPr>
          <w:rFonts w:asciiTheme="minorHAnsi" w:eastAsia="Calibri" w:hAnsiTheme="minorHAnsi" w:cs="Arial"/>
          <w:sz w:val="22"/>
        </w:rPr>
        <w:t>Part of being a woman / rite of passage</w:t>
      </w:r>
    </w:p>
    <w:p w:rsidR="00D11954" w:rsidRPr="004006A7" w:rsidRDefault="00D11954" w:rsidP="006703CE">
      <w:pPr>
        <w:pStyle w:val="ListParagraph"/>
        <w:numPr>
          <w:ilvl w:val="0"/>
          <w:numId w:val="26"/>
        </w:numPr>
        <w:spacing w:after="200" w:line="276" w:lineRule="auto"/>
        <w:rPr>
          <w:rFonts w:asciiTheme="minorHAnsi" w:eastAsia="Calibri" w:hAnsiTheme="minorHAnsi" w:cs="Arial"/>
          <w:sz w:val="22"/>
        </w:rPr>
      </w:pPr>
      <w:r w:rsidRPr="004006A7">
        <w:rPr>
          <w:rFonts w:asciiTheme="minorHAnsi" w:eastAsia="Calibri" w:hAnsiTheme="minorHAnsi" w:cs="Arial"/>
          <w:sz w:val="22"/>
        </w:rPr>
        <w:t>Upholds family honour</w:t>
      </w:r>
    </w:p>
    <w:p w:rsidR="00D11954" w:rsidRPr="004006A7" w:rsidRDefault="00D11954" w:rsidP="006703CE">
      <w:pPr>
        <w:pStyle w:val="ListParagraph"/>
        <w:numPr>
          <w:ilvl w:val="0"/>
          <w:numId w:val="26"/>
        </w:numPr>
        <w:spacing w:after="200" w:line="276" w:lineRule="auto"/>
        <w:rPr>
          <w:rFonts w:asciiTheme="minorHAnsi" w:eastAsia="Calibri" w:hAnsiTheme="minorHAnsi" w:cs="Arial"/>
          <w:sz w:val="22"/>
        </w:rPr>
      </w:pPr>
      <w:r w:rsidRPr="004006A7">
        <w:rPr>
          <w:rFonts w:asciiTheme="minorHAnsi" w:eastAsia="Calibri" w:hAnsiTheme="minorHAnsi" w:cs="Arial"/>
          <w:sz w:val="22"/>
        </w:rPr>
        <w:t>Cleanses and purifies the girl</w:t>
      </w:r>
    </w:p>
    <w:p w:rsidR="00D11954" w:rsidRPr="004006A7" w:rsidRDefault="00D11954" w:rsidP="006703CE">
      <w:pPr>
        <w:pStyle w:val="ListParagraph"/>
        <w:numPr>
          <w:ilvl w:val="0"/>
          <w:numId w:val="26"/>
        </w:numPr>
        <w:spacing w:after="200" w:line="276" w:lineRule="auto"/>
        <w:rPr>
          <w:rFonts w:asciiTheme="minorHAnsi" w:eastAsia="Calibri" w:hAnsiTheme="minorHAnsi" w:cs="Arial"/>
          <w:sz w:val="22"/>
        </w:rPr>
      </w:pPr>
      <w:r w:rsidRPr="004006A7">
        <w:rPr>
          <w:rFonts w:asciiTheme="minorHAnsi" w:eastAsia="Calibri" w:hAnsiTheme="minorHAnsi" w:cs="Arial"/>
          <w:sz w:val="22"/>
        </w:rPr>
        <w:t>Gives a sense of belonging to the community</w:t>
      </w:r>
    </w:p>
    <w:p w:rsidR="00D11954" w:rsidRPr="004006A7" w:rsidRDefault="00D11954" w:rsidP="006703CE">
      <w:pPr>
        <w:pStyle w:val="ListParagraph"/>
        <w:numPr>
          <w:ilvl w:val="0"/>
          <w:numId w:val="26"/>
        </w:numPr>
        <w:spacing w:after="200" w:line="276" w:lineRule="auto"/>
        <w:rPr>
          <w:rFonts w:asciiTheme="minorHAnsi" w:eastAsia="Calibri" w:hAnsiTheme="minorHAnsi" w:cs="Arial"/>
          <w:sz w:val="22"/>
        </w:rPr>
      </w:pPr>
      <w:r w:rsidRPr="004006A7">
        <w:rPr>
          <w:rFonts w:asciiTheme="minorHAnsi" w:eastAsia="Calibri" w:hAnsiTheme="minorHAnsi" w:cs="Arial"/>
          <w:sz w:val="22"/>
        </w:rPr>
        <w:t>Fulfils a religious requirement</w:t>
      </w:r>
    </w:p>
    <w:p w:rsidR="00D11954" w:rsidRPr="004006A7" w:rsidRDefault="00D11954" w:rsidP="006703CE">
      <w:pPr>
        <w:pStyle w:val="ListParagraph"/>
        <w:numPr>
          <w:ilvl w:val="0"/>
          <w:numId w:val="26"/>
        </w:numPr>
        <w:spacing w:after="200" w:line="276" w:lineRule="auto"/>
        <w:rPr>
          <w:rFonts w:asciiTheme="minorHAnsi" w:eastAsia="Calibri" w:hAnsiTheme="minorHAnsi" w:cs="Arial"/>
          <w:sz w:val="22"/>
        </w:rPr>
      </w:pPr>
      <w:r w:rsidRPr="004006A7">
        <w:rPr>
          <w:rFonts w:asciiTheme="minorHAnsi" w:eastAsia="Calibri" w:hAnsiTheme="minorHAnsi" w:cs="Arial"/>
          <w:sz w:val="22"/>
        </w:rPr>
        <w:t>Perpetuates a custom/tradition</w:t>
      </w:r>
    </w:p>
    <w:p w:rsidR="00D11954" w:rsidRPr="004006A7" w:rsidRDefault="00D11954" w:rsidP="006703CE">
      <w:pPr>
        <w:pStyle w:val="ListParagraph"/>
        <w:numPr>
          <w:ilvl w:val="0"/>
          <w:numId w:val="26"/>
        </w:numPr>
        <w:spacing w:after="200" w:line="276" w:lineRule="auto"/>
        <w:rPr>
          <w:rFonts w:asciiTheme="minorHAnsi" w:eastAsia="Calibri" w:hAnsiTheme="minorHAnsi" w:cs="Arial"/>
          <w:sz w:val="22"/>
        </w:rPr>
      </w:pPr>
      <w:r w:rsidRPr="004006A7">
        <w:rPr>
          <w:rFonts w:asciiTheme="minorHAnsi" w:eastAsia="Calibri" w:hAnsiTheme="minorHAnsi" w:cs="Arial"/>
          <w:sz w:val="22"/>
        </w:rPr>
        <w:t>Helps girls be clean / hygienic</w:t>
      </w:r>
    </w:p>
    <w:p w:rsidR="00D11954" w:rsidRPr="004006A7" w:rsidRDefault="00D11954" w:rsidP="006703CE">
      <w:pPr>
        <w:pStyle w:val="ListParagraph"/>
        <w:numPr>
          <w:ilvl w:val="0"/>
          <w:numId w:val="26"/>
        </w:numPr>
        <w:spacing w:after="200" w:line="276" w:lineRule="auto"/>
        <w:rPr>
          <w:rFonts w:asciiTheme="minorHAnsi" w:eastAsia="Calibri" w:hAnsiTheme="minorHAnsi" w:cs="Arial"/>
          <w:sz w:val="22"/>
        </w:rPr>
      </w:pPr>
      <w:r w:rsidRPr="004006A7">
        <w:rPr>
          <w:rFonts w:asciiTheme="minorHAnsi" w:eastAsia="Calibri" w:hAnsiTheme="minorHAnsi" w:cs="Arial"/>
          <w:sz w:val="22"/>
        </w:rPr>
        <w:t>Is cosmetically desirable</w:t>
      </w:r>
    </w:p>
    <w:p w:rsidR="00D11954" w:rsidRPr="004006A7" w:rsidRDefault="00D11954" w:rsidP="006703CE">
      <w:pPr>
        <w:pStyle w:val="ListParagraph"/>
        <w:numPr>
          <w:ilvl w:val="0"/>
          <w:numId w:val="26"/>
        </w:numPr>
        <w:spacing w:after="200" w:line="276" w:lineRule="auto"/>
        <w:rPr>
          <w:rFonts w:asciiTheme="minorHAnsi" w:eastAsia="Calibri" w:hAnsiTheme="minorHAnsi" w:cs="Arial"/>
          <w:sz w:val="22"/>
        </w:rPr>
      </w:pPr>
      <w:r w:rsidRPr="004006A7">
        <w:rPr>
          <w:rFonts w:asciiTheme="minorHAnsi" w:eastAsia="Calibri" w:hAnsiTheme="minorHAnsi" w:cs="Arial"/>
          <w:sz w:val="22"/>
        </w:rPr>
        <w:t>Mistakenly believed to make childbirth easier</w:t>
      </w:r>
    </w:p>
    <w:p w:rsidR="00D11954" w:rsidRDefault="00D11954" w:rsidP="00D11954">
      <w:pPr>
        <w:spacing w:after="200" w:line="276" w:lineRule="auto"/>
        <w:ind w:left="720"/>
        <w:contextualSpacing/>
        <w:rPr>
          <w:rFonts w:asciiTheme="minorHAnsi" w:eastAsia="Calibri" w:hAnsiTheme="minorHAnsi" w:cs="Arial"/>
          <w:sz w:val="22"/>
        </w:rPr>
      </w:pPr>
    </w:p>
    <w:p w:rsidR="005F6A59" w:rsidRDefault="005F6A59" w:rsidP="00D11954">
      <w:pPr>
        <w:spacing w:after="200" w:line="276" w:lineRule="auto"/>
        <w:ind w:left="720"/>
        <w:contextualSpacing/>
        <w:rPr>
          <w:rFonts w:asciiTheme="minorHAnsi" w:eastAsia="Calibri" w:hAnsiTheme="minorHAnsi" w:cs="Arial"/>
          <w:sz w:val="22"/>
        </w:rPr>
      </w:pPr>
    </w:p>
    <w:p w:rsidR="005F6A59" w:rsidRPr="004006A7" w:rsidRDefault="005F6A59" w:rsidP="00D11954">
      <w:pPr>
        <w:spacing w:after="200" w:line="276" w:lineRule="auto"/>
        <w:ind w:left="720"/>
        <w:contextualSpacing/>
        <w:rPr>
          <w:rFonts w:asciiTheme="minorHAnsi" w:eastAsia="Calibri" w:hAnsiTheme="minorHAnsi" w:cs="Arial"/>
          <w:sz w:val="22"/>
        </w:rPr>
      </w:pP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b/>
          <w:sz w:val="22"/>
        </w:rPr>
        <w:t>Is FGM legal?</w:t>
      </w:r>
      <w:r w:rsidRPr="004006A7">
        <w:rPr>
          <w:rFonts w:asciiTheme="minorHAnsi" w:eastAsia="Calibri" w:hAnsiTheme="minorHAnsi" w:cs="Arial"/>
          <w:sz w:val="22"/>
        </w:rPr>
        <w:t xml:space="preserve">  </w:t>
      </w: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t xml:space="preserve">FGM is internationally recognised as a violation of human rights of girls and women.  It is </w:t>
      </w:r>
      <w:r w:rsidRPr="004006A7">
        <w:rPr>
          <w:rFonts w:asciiTheme="minorHAnsi" w:eastAsia="Calibri" w:hAnsiTheme="minorHAnsi" w:cs="Arial"/>
          <w:b/>
          <w:sz w:val="22"/>
        </w:rPr>
        <w:t>illegal</w:t>
      </w:r>
      <w:r w:rsidRPr="004006A7">
        <w:rPr>
          <w:rFonts w:asciiTheme="minorHAnsi" w:eastAsia="Calibri" w:hAnsiTheme="minorHAnsi" w:cs="Arial"/>
          <w:sz w:val="22"/>
        </w:rPr>
        <w:t xml:space="preserve"> in most countries including the UK.</w:t>
      </w:r>
    </w:p>
    <w:p w:rsidR="00D11954" w:rsidRPr="004006A7" w:rsidRDefault="00D11954" w:rsidP="00D11954">
      <w:pPr>
        <w:spacing w:after="200" w:line="276" w:lineRule="auto"/>
        <w:rPr>
          <w:rFonts w:asciiTheme="minorHAnsi" w:eastAsia="Calibri" w:hAnsiTheme="minorHAnsi" w:cs="Arial"/>
          <w:b/>
          <w:sz w:val="22"/>
        </w:rPr>
      </w:pPr>
      <w:r w:rsidRPr="004006A7">
        <w:rPr>
          <w:rFonts w:asciiTheme="minorHAnsi" w:eastAsia="Calibri" w:hAnsiTheme="minorHAnsi" w:cs="Arial"/>
          <w:b/>
          <w:sz w:val="22"/>
        </w:rPr>
        <w:t>Circumstances and occurrences that may point to FGM happening are:</w:t>
      </w:r>
    </w:p>
    <w:p w:rsidR="00D11954" w:rsidRPr="004006A7" w:rsidRDefault="00D11954" w:rsidP="006703CE">
      <w:pPr>
        <w:pStyle w:val="ListParagraph"/>
        <w:numPr>
          <w:ilvl w:val="0"/>
          <w:numId w:val="27"/>
        </w:numPr>
        <w:spacing w:after="200" w:line="276" w:lineRule="auto"/>
        <w:rPr>
          <w:rFonts w:asciiTheme="minorHAnsi" w:eastAsia="Calibri" w:hAnsiTheme="minorHAnsi" w:cs="Arial"/>
          <w:sz w:val="22"/>
        </w:rPr>
      </w:pPr>
      <w:r w:rsidRPr="004006A7">
        <w:rPr>
          <w:rFonts w:asciiTheme="minorHAnsi" w:eastAsia="Calibri" w:hAnsiTheme="minorHAnsi" w:cs="Arial"/>
          <w:sz w:val="22"/>
        </w:rPr>
        <w:t>Child talking about getting ready for a special ceremony</w:t>
      </w:r>
    </w:p>
    <w:p w:rsidR="00D11954" w:rsidRPr="004006A7" w:rsidRDefault="00D11954" w:rsidP="006703CE">
      <w:pPr>
        <w:pStyle w:val="ListParagraph"/>
        <w:numPr>
          <w:ilvl w:val="0"/>
          <w:numId w:val="27"/>
        </w:numPr>
        <w:spacing w:after="200" w:line="276" w:lineRule="auto"/>
        <w:rPr>
          <w:rFonts w:asciiTheme="minorHAnsi" w:eastAsia="Calibri" w:hAnsiTheme="minorHAnsi" w:cs="Arial"/>
          <w:sz w:val="22"/>
        </w:rPr>
      </w:pPr>
      <w:r w:rsidRPr="004006A7">
        <w:rPr>
          <w:rFonts w:asciiTheme="minorHAnsi" w:eastAsia="Calibri" w:hAnsiTheme="minorHAnsi" w:cs="Arial"/>
          <w:sz w:val="22"/>
        </w:rPr>
        <w:t>Family taking a long trip abroad</w:t>
      </w:r>
    </w:p>
    <w:p w:rsidR="00D11954" w:rsidRPr="004006A7" w:rsidRDefault="00D11954" w:rsidP="006703CE">
      <w:pPr>
        <w:pStyle w:val="ListParagraph"/>
        <w:numPr>
          <w:ilvl w:val="0"/>
          <w:numId w:val="27"/>
        </w:numPr>
        <w:spacing w:after="200" w:line="276" w:lineRule="auto"/>
        <w:rPr>
          <w:rFonts w:asciiTheme="minorHAnsi" w:eastAsia="Calibri" w:hAnsiTheme="minorHAnsi" w:cs="Arial"/>
          <w:sz w:val="22"/>
        </w:rPr>
      </w:pPr>
      <w:r w:rsidRPr="004006A7">
        <w:rPr>
          <w:rFonts w:asciiTheme="minorHAnsi" w:eastAsia="Calibri" w:hAnsiTheme="minorHAnsi" w:cs="Arial"/>
          <w:sz w:val="22"/>
        </w:rPr>
        <w:t xml:space="preserve">Child’s family being from one of the ‘at risk’ communities for FGM (Kenya, Somalia, </w:t>
      </w:r>
      <w:r w:rsidR="005068B9" w:rsidRPr="004006A7">
        <w:rPr>
          <w:rFonts w:asciiTheme="minorHAnsi" w:eastAsia="Calibri" w:hAnsiTheme="minorHAnsi" w:cs="Arial"/>
          <w:sz w:val="22"/>
        </w:rPr>
        <w:t>Sudan, Sierra</w:t>
      </w:r>
      <w:r w:rsidRPr="004006A7">
        <w:rPr>
          <w:rFonts w:asciiTheme="minorHAnsi" w:eastAsia="Calibri" w:hAnsiTheme="minorHAnsi" w:cs="Arial"/>
          <w:sz w:val="22"/>
        </w:rPr>
        <w:t xml:space="preserve"> Leon, Egypt, Nigeria, Eritrea as well as non-African communities including Yemeni, Afghani, Kurdistan, Indonesia and Pakistan)</w:t>
      </w:r>
    </w:p>
    <w:p w:rsidR="00D11954" w:rsidRPr="004006A7" w:rsidRDefault="00D11954" w:rsidP="006703CE">
      <w:pPr>
        <w:pStyle w:val="ListParagraph"/>
        <w:numPr>
          <w:ilvl w:val="0"/>
          <w:numId w:val="27"/>
        </w:numPr>
        <w:spacing w:after="200" w:line="276" w:lineRule="auto"/>
        <w:rPr>
          <w:rFonts w:asciiTheme="minorHAnsi" w:eastAsia="Calibri" w:hAnsiTheme="minorHAnsi" w:cs="Arial"/>
          <w:sz w:val="22"/>
        </w:rPr>
      </w:pPr>
      <w:r w:rsidRPr="004006A7">
        <w:rPr>
          <w:rFonts w:asciiTheme="minorHAnsi" w:eastAsia="Calibri" w:hAnsiTheme="minorHAnsi" w:cs="Arial"/>
          <w:sz w:val="22"/>
        </w:rPr>
        <w:t>Knowledge that the child’s sibling has undergone FGM</w:t>
      </w:r>
    </w:p>
    <w:p w:rsidR="00D11954" w:rsidRPr="004006A7" w:rsidRDefault="00D11954" w:rsidP="006703CE">
      <w:pPr>
        <w:pStyle w:val="ListParagraph"/>
        <w:numPr>
          <w:ilvl w:val="0"/>
          <w:numId w:val="27"/>
        </w:numPr>
        <w:spacing w:after="200" w:line="276" w:lineRule="auto"/>
        <w:rPr>
          <w:rFonts w:asciiTheme="minorHAnsi" w:eastAsia="Calibri" w:hAnsiTheme="minorHAnsi" w:cs="Arial"/>
          <w:sz w:val="22"/>
        </w:rPr>
      </w:pPr>
      <w:r w:rsidRPr="004006A7">
        <w:rPr>
          <w:rFonts w:asciiTheme="minorHAnsi" w:eastAsia="Calibri" w:hAnsiTheme="minorHAnsi" w:cs="Arial"/>
          <w:sz w:val="22"/>
        </w:rPr>
        <w:t>Child talks about going abroad to be ‘cut’ or to prepare for marriage</w:t>
      </w:r>
    </w:p>
    <w:p w:rsidR="006703CE" w:rsidRPr="004006A7" w:rsidRDefault="006703CE" w:rsidP="00D11954">
      <w:pPr>
        <w:spacing w:after="200" w:line="276" w:lineRule="auto"/>
        <w:rPr>
          <w:rFonts w:asciiTheme="minorHAnsi" w:eastAsia="Calibri" w:hAnsiTheme="minorHAnsi" w:cs="Arial"/>
          <w:sz w:val="22"/>
        </w:rPr>
      </w:pP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t>Signs that may indicate a child has undergone FGM:</w:t>
      </w:r>
    </w:p>
    <w:p w:rsidR="00D11954" w:rsidRPr="004006A7" w:rsidRDefault="00D11954" w:rsidP="006703CE">
      <w:pPr>
        <w:pStyle w:val="ListParagraph"/>
        <w:numPr>
          <w:ilvl w:val="0"/>
          <w:numId w:val="28"/>
        </w:numPr>
        <w:spacing w:after="200" w:line="276" w:lineRule="auto"/>
        <w:rPr>
          <w:rFonts w:asciiTheme="minorHAnsi" w:eastAsia="Calibri" w:hAnsiTheme="minorHAnsi" w:cs="Arial"/>
          <w:sz w:val="22"/>
        </w:rPr>
      </w:pPr>
      <w:r w:rsidRPr="004006A7">
        <w:rPr>
          <w:rFonts w:asciiTheme="minorHAnsi" w:eastAsia="Calibri" w:hAnsiTheme="minorHAnsi" w:cs="Arial"/>
          <w:sz w:val="22"/>
        </w:rPr>
        <w:t>Prolonged absence from school and other activities</w:t>
      </w:r>
    </w:p>
    <w:p w:rsidR="00D11954" w:rsidRPr="004006A7" w:rsidRDefault="00D11954" w:rsidP="006703CE">
      <w:pPr>
        <w:pStyle w:val="ListParagraph"/>
        <w:numPr>
          <w:ilvl w:val="0"/>
          <w:numId w:val="28"/>
        </w:numPr>
        <w:spacing w:after="200" w:line="276" w:lineRule="auto"/>
        <w:rPr>
          <w:rFonts w:asciiTheme="minorHAnsi" w:eastAsia="Calibri" w:hAnsiTheme="minorHAnsi" w:cs="Arial"/>
          <w:sz w:val="22"/>
        </w:rPr>
      </w:pPr>
      <w:r w:rsidRPr="004006A7">
        <w:rPr>
          <w:rFonts w:asciiTheme="minorHAnsi" w:eastAsia="Calibri" w:hAnsiTheme="minorHAnsi" w:cs="Arial"/>
          <w:sz w:val="22"/>
        </w:rPr>
        <w:t>Behaviour change on return from a holiday abroad, such as being withdrawn and appearing subdued</w:t>
      </w:r>
    </w:p>
    <w:p w:rsidR="00D11954" w:rsidRPr="004006A7" w:rsidRDefault="00D11954" w:rsidP="006703CE">
      <w:pPr>
        <w:pStyle w:val="ListParagraph"/>
        <w:numPr>
          <w:ilvl w:val="0"/>
          <w:numId w:val="28"/>
        </w:numPr>
        <w:spacing w:after="200" w:line="276" w:lineRule="auto"/>
        <w:rPr>
          <w:rFonts w:asciiTheme="minorHAnsi" w:eastAsia="Calibri" w:hAnsiTheme="minorHAnsi" w:cs="Arial"/>
          <w:sz w:val="22"/>
        </w:rPr>
      </w:pPr>
      <w:r w:rsidRPr="004006A7">
        <w:rPr>
          <w:rFonts w:asciiTheme="minorHAnsi" w:eastAsia="Calibri" w:hAnsiTheme="minorHAnsi" w:cs="Arial"/>
          <w:sz w:val="22"/>
        </w:rPr>
        <w:t>Bladder or menstrual problems</w:t>
      </w:r>
    </w:p>
    <w:p w:rsidR="00D11954" w:rsidRPr="004006A7" w:rsidRDefault="00D11954" w:rsidP="006703CE">
      <w:pPr>
        <w:pStyle w:val="ListParagraph"/>
        <w:numPr>
          <w:ilvl w:val="0"/>
          <w:numId w:val="28"/>
        </w:numPr>
        <w:spacing w:after="200" w:line="276" w:lineRule="auto"/>
        <w:rPr>
          <w:rFonts w:asciiTheme="minorHAnsi" w:eastAsia="Calibri" w:hAnsiTheme="minorHAnsi" w:cs="Arial"/>
          <w:sz w:val="22"/>
        </w:rPr>
      </w:pPr>
      <w:r w:rsidRPr="004006A7">
        <w:rPr>
          <w:rFonts w:asciiTheme="minorHAnsi" w:eastAsia="Calibri" w:hAnsiTheme="minorHAnsi" w:cs="Arial"/>
          <w:sz w:val="22"/>
        </w:rPr>
        <w:t>Finding it difficult to sit still and looking uncomfortable</w:t>
      </w:r>
    </w:p>
    <w:p w:rsidR="00D11954" w:rsidRPr="004006A7" w:rsidRDefault="00D11954" w:rsidP="006703CE">
      <w:pPr>
        <w:pStyle w:val="ListParagraph"/>
        <w:numPr>
          <w:ilvl w:val="0"/>
          <w:numId w:val="28"/>
        </w:numPr>
        <w:spacing w:after="200" w:line="276" w:lineRule="auto"/>
        <w:rPr>
          <w:rFonts w:asciiTheme="minorHAnsi" w:eastAsia="Calibri" w:hAnsiTheme="minorHAnsi" w:cs="Arial"/>
          <w:sz w:val="22"/>
        </w:rPr>
      </w:pPr>
      <w:r w:rsidRPr="004006A7">
        <w:rPr>
          <w:rFonts w:asciiTheme="minorHAnsi" w:eastAsia="Calibri" w:hAnsiTheme="minorHAnsi" w:cs="Arial"/>
          <w:sz w:val="22"/>
        </w:rPr>
        <w:t>Complaining about pain between the legs</w:t>
      </w:r>
    </w:p>
    <w:p w:rsidR="00D11954" w:rsidRPr="004006A7" w:rsidRDefault="00D11954" w:rsidP="006703CE">
      <w:pPr>
        <w:pStyle w:val="ListParagraph"/>
        <w:numPr>
          <w:ilvl w:val="0"/>
          <w:numId w:val="28"/>
        </w:numPr>
        <w:spacing w:after="200" w:line="276" w:lineRule="auto"/>
        <w:rPr>
          <w:rFonts w:asciiTheme="minorHAnsi" w:eastAsia="Calibri" w:hAnsiTheme="minorHAnsi" w:cs="Arial"/>
          <w:sz w:val="22"/>
        </w:rPr>
      </w:pPr>
      <w:r w:rsidRPr="004006A7">
        <w:rPr>
          <w:rFonts w:asciiTheme="minorHAnsi" w:eastAsia="Calibri" w:hAnsiTheme="minorHAnsi" w:cs="Arial"/>
          <w:sz w:val="22"/>
        </w:rPr>
        <w:t>Mentioning something somebody did to them that they are not allowed to talk about</w:t>
      </w:r>
    </w:p>
    <w:p w:rsidR="00D11954" w:rsidRPr="004006A7" w:rsidRDefault="00D11954" w:rsidP="006703CE">
      <w:pPr>
        <w:pStyle w:val="ListParagraph"/>
        <w:numPr>
          <w:ilvl w:val="0"/>
          <w:numId w:val="28"/>
        </w:numPr>
        <w:spacing w:after="200" w:line="276" w:lineRule="auto"/>
        <w:rPr>
          <w:rFonts w:asciiTheme="minorHAnsi" w:eastAsia="Calibri" w:hAnsiTheme="minorHAnsi" w:cs="Arial"/>
          <w:sz w:val="22"/>
        </w:rPr>
      </w:pPr>
      <w:r w:rsidRPr="004006A7">
        <w:rPr>
          <w:rFonts w:asciiTheme="minorHAnsi" w:eastAsia="Calibri" w:hAnsiTheme="minorHAnsi" w:cs="Arial"/>
          <w:sz w:val="22"/>
        </w:rPr>
        <w:t>Secretive behaviour, including isolating themselves from the group</w:t>
      </w:r>
    </w:p>
    <w:p w:rsidR="00D11954" w:rsidRPr="004006A7" w:rsidRDefault="00D11954" w:rsidP="006703CE">
      <w:pPr>
        <w:pStyle w:val="ListParagraph"/>
        <w:numPr>
          <w:ilvl w:val="0"/>
          <w:numId w:val="28"/>
        </w:numPr>
        <w:spacing w:after="200" w:line="276" w:lineRule="auto"/>
        <w:rPr>
          <w:rFonts w:asciiTheme="minorHAnsi" w:eastAsia="Calibri" w:hAnsiTheme="minorHAnsi" w:cs="Arial"/>
          <w:sz w:val="22"/>
        </w:rPr>
      </w:pPr>
      <w:r w:rsidRPr="004006A7">
        <w:rPr>
          <w:rFonts w:asciiTheme="minorHAnsi" w:eastAsia="Calibri" w:hAnsiTheme="minorHAnsi" w:cs="Arial"/>
          <w:sz w:val="22"/>
        </w:rPr>
        <w:t>Reluctance to take part in physical activity</w:t>
      </w:r>
    </w:p>
    <w:p w:rsidR="00D11954" w:rsidRPr="004006A7" w:rsidRDefault="00D11954" w:rsidP="006703CE">
      <w:pPr>
        <w:pStyle w:val="ListParagraph"/>
        <w:numPr>
          <w:ilvl w:val="0"/>
          <w:numId w:val="28"/>
        </w:numPr>
        <w:spacing w:after="200" w:line="276" w:lineRule="auto"/>
        <w:rPr>
          <w:rFonts w:asciiTheme="minorHAnsi" w:eastAsia="Calibri" w:hAnsiTheme="minorHAnsi" w:cs="Arial"/>
          <w:sz w:val="22"/>
        </w:rPr>
      </w:pPr>
      <w:r w:rsidRPr="004006A7">
        <w:rPr>
          <w:rFonts w:asciiTheme="minorHAnsi" w:eastAsia="Calibri" w:hAnsiTheme="minorHAnsi" w:cs="Arial"/>
          <w:sz w:val="22"/>
        </w:rPr>
        <w:t>Repeated urinal tract infection</w:t>
      </w:r>
    </w:p>
    <w:p w:rsidR="00D11954" w:rsidRPr="004006A7" w:rsidRDefault="00D11954" w:rsidP="00D11954">
      <w:pPr>
        <w:pStyle w:val="ListParagraph"/>
        <w:numPr>
          <w:ilvl w:val="0"/>
          <w:numId w:val="28"/>
        </w:numPr>
        <w:spacing w:after="200" w:line="276" w:lineRule="auto"/>
        <w:rPr>
          <w:rFonts w:asciiTheme="minorHAnsi" w:eastAsia="Calibri" w:hAnsiTheme="minorHAnsi" w:cs="Arial"/>
          <w:sz w:val="22"/>
        </w:rPr>
      </w:pPr>
      <w:r w:rsidRPr="004006A7">
        <w:rPr>
          <w:rFonts w:asciiTheme="minorHAnsi" w:eastAsia="Calibri" w:hAnsiTheme="minorHAnsi" w:cs="Arial"/>
          <w:sz w:val="22"/>
        </w:rPr>
        <w:t xml:space="preserve">Disclosure </w:t>
      </w:r>
    </w:p>
    <w:p w:rsidR="00D11954" w:rsidRPr="004006A7" w:rsidRDefault="00D11954" w:rsidP="00D11954">
      <w:pPr>
        <w:spacing w:after="200" w:line="276" w:lineRule="auto"/>
        <w:rPr>
          <w:rFonts w:asciiTheme="minorHAnsi" w:eastAsia="Calibri" w:hAnsiTheme="minorHAnsi" w:cs="Arial"/>
          <w:b/>
          <w:sz w:val="22"/>
        </w:rPr>
      </w:pPr>
      <w:r w:rsidRPr="004006A7">
        <w:rPr>
          <w:rFonts w:asciiTheme="minorHAnsi" w:eastAsia="Calibri" w:hAnsiTheme="minorHAnsi" w:cs="Arial"/>
          <w:b/>
          <w:sz w:val="22"/>
        </w:rPr>
        <w:t>The ‘One Chance’ rule</w:t>
      </w: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t xml:space="preserve">As with Forced Marriage there is the ‘One Chance’ rule. It is essential that settings /schools/colleges take action </w:t>
      </w:r>
      <w:r w:rsidRPr="004006A7">
        <w:rPr>
          <w:rFonts w:asciiTheme="minorHAnsi" w:eastAsia="Calibri" w:hAnsiTheme="minorHAnsi" w:cs="Arial"/>
          <w:b/>
          <w:sz w:val="22"/>
        </w:rPr>
        <w:t>without delay</w:t>
      </w:r>
      <w:r w:rsidRPr="004006A7">
        <w:rPr>
          <w:rFonts w:asciiTheme="minorHAnsi" w:eastAsia="Calibri" w:hAnsiTheme="minorHAnsi" w:cs="Arial"/>
          <w:sz w:val="22"/>
        </w:rPr>
        <w:t xml:space="preserve"> and make a referral to children’s services.</w:t>
      </w:r>
    </w:p>
    <w:p w:rsidR="00D11954" w:rsidRPr="004006A7" w:rsidRDefault="00D11954" w:rsidP="00D11954">
      <w:pPr>
        <w:spacing w:after="200" w:line="276" w:lineRule="auto"/>
        <w:rPr>
          <w:rFonts w:asciiTheme="minorHAnsi" w:eastAsia="Calibri" w:hAnsiTheme="minorHAnsi" w:cs="Arial"/>
          <w:b/>
          <w:sz w:val="22"/>
        </w:rPr>
      </w:pPr>
    </w:p>
    <w:p w:rsidR="006703CE" w:rsidRPr="004006A7" w:rsidRDefault="006703CE" w:rsidP="00D11954">
      <w:pPr>
        <w:spacing w:after="200" w:line="276" w:lineRule="auto"/>
        <w:rPr>
          <w:rFonts w:asciiTheme="minorHAnsi" w:eastAsia="Calibri" w:hAnsiTheme="minorHAnsi" w:cs="Arial"/>
          <w:b/>
          <w:sz w:val="22"/>
        </w:rPr>
      </w:pPr>
      <w:r w:rsidRPr="004006A7">
        <w:rPr>
          <w:rFonts w:asciiTheme="minorHAnsi" w:eastAsia="Calibri" w:hAnsiTheme="minorHAnsi" w:cs="Arial"/>
          <w:b/>
          <w:sz w:val="22"/>
        </w:rPr>
        <w:t>Appendix 5</w:t>
      </w:r>
    </w:p>
    <w:p w:rsidR="00D11954" w:rsidRPr="004006A7" w:rsidRDefault="00D11954" w:rsidP="00D11954">
      <w:pPr>
        <w:spacing w:after="200" w:line="276" w:lineRule="auto"/>
        <w:rPr>
          <w:rFonts w:asciiTheme="minorHAnsi" w:eastAsia="Calibri" w:hAnsiTheme="minorHAnsi" w:cs="Arial"/>
          <w:b/>
          <w:sz w:val="22"/>
        </w:rPr>
      </w:pPr>
      <w:r w:rsidRPr="004006A7">
        <w:rPr>
          <w:rFonts w:asciiTheme="minorHAnsi" w:eastAsia="Calibri" w:hAnsiTheme="minorHAnsi" w:cs="Arial"/>
          <w:b/>
          <w:sz w:val="22"/>
        </w:rPr>
        <w:t>Domestic Abuse</w:t>
      </w:r>
    </w:p>
    <w:p w:rsidR="00D11954" w:rsidRPr="00CD7959" w:rsidRDefault="00D11954" w:rsidP="00D11954">
      <w:pPr>
        <w:spacing w:after="200" w:line="276" w:lineRule="auto"/>
        <w:rPr>
          <w:rFonts w:asciiTheme="minorHAnsi" w:eastAsia="Calibri" w:hAnsiTheme="minorHAnsi" w:cs="Arial"/>
          <w:b/>
          <w:sz w:val="22"/>
        </w:rPr>
      </w:pPr>
      <w:r w:rsidRPr="00CD7959">
        <w:rPr>
          <w:rFonts w:asciiTheme="minorHAnsi" w:eastAsia="Calibri" w:hAnsiTheme="minorHAnsi" w:cs="Arial"/>
          <w:b/>
          <w:sz w:val="22"/>
        </w:rPr>
        <w:t>How does it affect children?</w:t>
      </w: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5068B9" w:rsidRPr="004006A7">
        <w:rPr>
          <w:rFonts w:asciiTheme="minorHAnsi" w:eastAsia="Calibri" w:hAnsiTheme="minorHAnsi" w:cs="Arial"/>
          <w:sz w:val="22"/>
        </w:rPr>
        <w:t>self-harm</w:t>
      </w:r>
      <w:r w:rsidRPr="004006A7">
        <w:rPr>
          <w:rFonts w:asciiTheme="minorHAnsi" w:eastAsia="Calibri" w:hAnsiTheme="minorHAnsi" w:cs="Arial"/>
          <w:sz w:val="22"/>
        </w:rPr>
        <w:t xml:space="preserve"> and anxiety.</w:t>
      </w:r>
    </w:p>
    <w:p w:rsidR="00D11954" w:rsidRPr="004006A7" w:rsidRDefault="00D11954" w:rsidP="00D11954">
      <w:pPr>
        <w:spacing w:after="200" w:line="276" w:lineRule="auto"/>
        <w:rPr>
          <w:rFonts w:asciiTheme="minorHAnsi" w:eastAsia="Calibri" w:hAnsiTheme="minorHAnsi" w:cs="Arial"/>
          <w:b/>
          <w:sz w:val="22"/>
        </w:rPr>
      </w:pPr>
      <w:r w:rsidRPr="004006A7">
        <w:rPr>
          <w:rFonts w:asciiTheme="minorHAnsi" w:eastAsia="Calibri" w:hAnsiTheme="minorHAnsi" w:cs="Arial"/>
          <w:b/>
          <w:sz w:val="22"/>
        </w:rPr>
        <w:t>What are the signs to look out for?</w:t>
      </w:r>
    </w:p>
    <w:p w:rsidR="00D11954" w:rsidRPr="004006A7" w:rsidRDefault="00D11954" w:rsidP="00D11954">
      <w:pPr>
        <w:spacing w:after="200" w:line="276" w:lineRule="auto"/>
        <w:rPr>
          <w:rFonts w:asciiTheme="minorHAnsi" w:eastAsia="Calibri" w:hAnsiTheme="minorHAnsi" w:cs="Arial"/>
          <w:sz w:val="22"/>
        </w:rPr>
      </w:pPr>
      <w:r w:rsidRPr="004006A7">
        <w:rPr>
          <w:rFonts w:asciiTheme="minorHAnsi" w:eastAsia="Calibri" w:hAnsiTheme="minorHAnsi" w:cs="Arial"/>
          <w:sz w:val="22"/>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6703CE" w:rsidRPr="004006A7" w:rsidRDefault="006703CE" w:rsidP="00D11954">
      <w:pPr>
        <w:pStyle w:val="BodyTextIndent"/>
        <w:ind w:left="0"/>
        <w:rPr>
          <w:rFonts w:asciiTheme="minorHAnsi" w:hAnsiTheme="minorHAnsi" w:cs="Arial"/>
          <w:b/>
          <w:sz w:val="22"/>
          <w:szCs w:val="22"/>
        </w:rPr>
      </w:pPr>
    </w:p>
    <w:p w:rsidR="00D11954" w:rsidRPr="004006A7" w:rsidRDefault="006703CE" w:rsidP="00D11954">
      <w:pPr>
        <w:pStyle w:val="BodyTextIndent"/>
        <w:ind w:left="0"/>
        <w:rPr>
          <w:rFonts w:asciiTheme="minorHAnsi" w:hAnsiTheme="minorHAnsi" w:cs="Arial"/>
          <w:b/>
          <w:sz w:val="22"/>
          <w:szCs w:val="22"/>
        </w:rPr>
      </w:pPr>
      <w:r w:rsidRPr="004006A7">
        <w:rPr>
          <w:rFonts w:asciiTheme="minorHAnsi" w:hAnsiTheme="minorHAnsi" w:cs="Arial"/>
          <w:b/>
          <w:sz w:val="22"/>
          <w:szCs w:val="22"/>
        </w:rPr>
        <w:t>Appendix 6</w:t>
      </w:r>
    </w:p>
    <w:p w:rsidR="00D11954" w:rsidRPr="004006A7" w:rsidRDefault="00D11954" w:rsidP="00D11954">
      <w:pPr>
        <w:rPr>
          <w:rFonts w:asciiTheme="minorHAnsi" w:hAnsiTheme="minorHAnsi" w:cs="Arial"/>
          <w:b/>
          <w:sz w:val="22"/>
        </w:rPr>
      </w:pPr>
      <w:r w:rsidRPr="004006A7">
        <w:rPr>
          <w:rFonts w:asciiTheme="minorHAnsi" w:hAnsiTheme="minorHAnsi" w:cs="Arial"/>
          <w:b/>
          <w:sz w:val="22"/>
        </w:rPr>
        <w:t>INDICATORS OF VULNERABILITY TO RADICALISATION</w:t>
      </w:r>
    </w:p>
    <w:p w:rsidR="00D11954" w:rsidRPr="004006A7" w:rsidRDefault="00D11954" w:rsidP="00D11954">
      <w:pPr>
        <w:rPr>
          <w:rFonts w:asciiTheme="minorHAnsi" w:hAnsiTheme="minorHAnsi" w:cs="Arial"/>
          <w:sz w:val="22"/>
        </w:rPr>
      </w:pPr>
    </w:p>
    <w:p w:rsidR="00D11954" w:rsidRPr="004006A7" w:rsidRDefault="00D11954" w:rsidP="00D11954">
      <w:pPr>
        <w:pStyle w:val="NoSpacing"/>
        <w:ind w:left="720" w:hanging="720"/>
        <w:rPr>
          <w:rFonts w:asciiTheme="minorHAnsi" w:hAnsiTheme="minorHAnsi" w:cs="Arial"/>
        </w:rPr>
      </w:pPr>
      <w:r w:rsidRPr="004006A7">
        <w:rPr>
          <w:rFonts w:asciiTheme="minorHAnsi" w:eastAsia="Times New Roman" w:hAnsiTheme="minorHAnsi" w:cs="Arial"/>
        </w:rPr>
        <w:t>1.</w:t>
      </w:r>
      <w:r w:rsidRPr="004006A7">
        <w:rPr>
          <w:rFonts w:asciiTheme="minorHAnsi" w:eastAsia="Times New Roman" w:hAnsiTheme="minorHAnsi" w:cs="Arial"/>
        </w:rPr>
        <w:tab/>
        <w:t>Radicalisation refers to the process by which a person comes to support terrorism and forms of extremism leading to terrorism.</w:t>
      </w:r>
    </w:p>
    <w:p w:rsidR="00D11954" w:rsidRPr="004006A7" w:rsidRDefault="00D11954" w:rsidP="00D11954">
      <w:pPr>
        <w:pStyle w:val="NoSpacing"/>
        <w:rPr>
          <w:rFonts w:asciiTheme="minorHAnsi" w:hAnsiTheme="minorHAnsi" w:cs="Arial"/>
        </w:rPr>
      </w:pPr>
    </w:p>
    <w:p w:rsidR="00D11954" w:rsidRPr="004006A7" w:rsidRDefault="00D11954" w:rsidP="00D11954">
      <w:pPr>
        <w:pStyle w:val="NoSpacing"/>
        <w:rPr>
          <w:rFonts w:asciiTheme="minorHAnsi" w:eastAsia="Times New Roman" w:hAnsiTheme="minorHAnsi" w:cs="Arial"/>
        </w:rPr>
      </w:pPr>
      <w:r w:rsidRPr="004006A7">
        <w:rPr>
          <w:rFonts w:asciiTheme="minorHAnsi" w:eastAsia="Times New Roman" w:hAnsiTheme="minorHAnsi" w:cs="Arial"/>
        </w:rPr>
        <w:t>2.</w:t>
      </w:r>
      <w:r w:rsidRPr="004006A7">
        <w:rPr>
          <w:rFonts w:asciiTheme="minorHAnsi" w:eastAsia="Times New Roman" w:hAnsiTheme="minorHAnsi" w:cs="Arial"/>
        </w:rPr>
        <w:tab/>
        <w:t xml:space="preserve">Extremism is defined by the Government in the Prevent Strategy as: </w:t>
      </w:r>
    </w:p>
    <w:p w:rsidR="00D11954" w:rsidRPr="004006A7" w:rsidRDefault="00D11954" w:rsidP="00D11954">
      <w:pPr>
        <w:pStyle w:val="NoSpacing"/>
        <w:ind w:left="1440"/>
        <w:rPr>
          <w:rFonts w:asciiTheme="minorHAnsi" w:eastAsia="Times New Roman" w:hAnsiTheme="minorHAnsi" w:cs="Arial"/>
        </w:rPr>
      </w:pPr>
      <w:r w:rsidRPr="004006A7">
        <w:rPr>
          <w:rFonts w:asciiTheme="minorHAnsi" w:eastAsia="Times New Roman" w:hAnsiTheme="minorHAnsi" w:cs="Arial"/>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D11954" w:rsidRPr="004006A7" w:rsidRDefault="00D11954" w:rsidP="00D11954">
      <w:pPr>
        <w:pStyle w:val="NoSpacing"/>
        <w:rPr>
          <w:rFonts w:asciiTheme="minorHAnsi" w:eastAsia="Times New Roman" w:hAnsiTheme="minorHAnsi" w:cs="Arial"/>
        </w:rPr>
      </w:pPr>
    </w:p>
    <w:p w:rsidR="00D11954" w:rsidRPr="004006A7" w:rsidRDefault="00D11954" w:rsidP="00D11954">
      <w:pPr>
        <w:pStyle w:val="NoSpacing"/>
        <w:rPr>
          <w:rFonts w:asciiTheme="minorHAnsi" w:eastAsia="Times New Roman" w:hAnsiTheme="minorHAnsi" w:cs="Arial"/>
        </w:rPr>
      </w:pPr>
      <w:r w:rsidRPr="004006A7">
        <w:rPr>
          <w:rFonts w:asciiTheme="minorHAnsi" w:eastAsia="Times New Roman" w:hAnsiTheme="minorHAnsi" w:cs="Arial"/>
        </w:rPr>
        <w:t>3.</w:t>
      </w:r>
      <w:r w:rsidRPr="004006A7">
        <w:rPr>
          <w:rFonts w:asciiTheme="minorHAnsi" w:eastAsia="Times New Roman" w:hAnsiTheme="minorHAnsi" w:cs="Arial"/>
        </w:rPr>
        <w:tab/>
        <w:t>Extremism is defined by the Crown Prosecution Service as:</w:t>
      </w:r>
    </w:p>
    <w:p w:rsidR="00D11954" w:rsidRPr="004006A7" w:rsidRDefault="00D11954" w:rsidP="00D46CCB">
      <w:pPr>
        <w:pStyle w:val="NoSpacing"/>
        <w:ind w:left="709"/>
        <w:rPr>
          <w:rFonts w:asciiTheme="minorHAnsi" w:eastAsia="Times New Roman" w:hAnsiTheme="minorHAnsi" w:cs="Arial"/>
        </w:rPr>
      </w:pPr>
      <w:r w:rsidRPr="004006A7">
        <w:rPr>
          <w:rFonts w:asciiTheme="minorHAnsi" w:eastAsia="Times New Roman" w:hAnsiTheme="minorHAnsi" w:cs="Arial"/>
        </w:rPr>
        <w:t>The demonstration of unacceptable behaviour by using any means or medium to express views which:</w:t>
      </w:r>
    </w:p>
    <w:p w:rsidR="00D11954" w:rsidRPr="004006A7" w:rsidRDefault="00D11954" w:rsidP="00D46CCB">
      <w:pPr>
        <w:pStyle w:val="NoSpacing"/>
        <w:numPr>
          <w:ilvl w:val="0"/>
          <w:numId w:val="15"/>
        </w:numPr>
        <w:ind w:left="1418" w:hanging="425"/>
        <w:rPr>
          <w:rFonts w:asciiTheme="minorHAnsi" w:eastAsia="Times New Roman" w:hAnsiTheme="minorHAnsi" w:cs="Arial"/>
        </w:rPr>
      </w:pPr>
      <w:r w:rsidRPr="004006A7">
        <w:rPr>
          <w:rFonts w:asciiTheme="minorHAnsi" w:eastAsia="Times New Roman" w:hAnsiTheme="minorHAnsi" w:cs="Arial"/>
        </w:rPr>
        <w:t>Encourage, justify or glorify terrorist violence in furtherance of particular beliefs;</w:t>
      </w:r>
    </w:p>
    <w:p w:rsidR="00D11954" w:rsidRPr="004006A7" w:rsidRDefault="00D11954" w:rsidP="00D46CCB">
      <w:pPr>
        <w:pStyle w:val="NoSpacing"/>
        <w:numPr>
          <w:ilvl w:val="0"/>
          <w:numId w:val="15"/>
        </w:numPr>
        <w:ind w:left="1418" w:hanging="425"/>
        <w:rPr>
          <w:rFonts w:asciiTheme="minorHAnsi" w:eastAsia="Times New Roman" w:hAnsiTheme="minorHAnsi" w:cs="Arial"/>
        </w:rPr>
      </w:pPr>
      <w:r w:rsidRPr="004006A7">
        <w:rPr>
          <w:rFonts w:asciiTheme="minorHAnsi" w:eastAsia="Times New Roman" w:hAnsiTheme="minorHAnsi" w:cs="Arial"/>
        </w:rPr>
        <w:t>Seek to provoke others to terrorist acts;</w:t>
      </w:r>
    </w:p>
    <w:p w:rsidR="00D11954" w:rsidRPr="004006A7" w:rsidRDefault="00D11954" w:rsidP="00D46CCB">
      <w:pPr>
        <w:pStyle w:val="NoSpacing"/>
        <w:numPr>
          <w:ilvl w:val="0"/>
          <w:numId w:val="15"/>
        </w:numPr>
        <w:ind w:left="1418" w:hanging="425"/>
        <w:rPr>
          <w:rFonts w:asciiTheme="minorHAnsi" w:eastAsia="Times New Roman" w:hAnsiTheme="minorHAnsi" w:cs="Arial"/>
        </w:rPr>
      </w:pPr>
      <w:r w:rsidRPr="004006A7">
        <w:rPr>
          <w:rFonts w:asciiTheme="minorHAnsi" w:eastAsia="Times New Roman" w:hAnsiTheme="minorHAnsi" w:cs="Arial"/>
        </w:rPr>
        <w:t>Encourage other serious criminal activity or seek to provoke others to serious criminal acts; or</w:t>
      </w:r>
    </w:p>
    <w:p w:rsidR="00D11954" w:rsidRPr="004006A7" w:rsidRDefault="00D11954" w:rsidP="00D46CCB">
      <w:pPr>
        <w:pStyle w:val="NoSpacing"/>
        <w:numPr>
          <w:ilvl w:val="0"/>
          <w:numId w:val="15"/>
        </w:numPr>
        <w:ind w:left="1418" w:hanging="425"/>
        <w:rPr>
          <w:rFonts w:asciiTheme="minorHAnsi" w:eastAsia="Times New Roman" w:hAnsiTheme="minorHAnsi" w:cs="Arial"/>
        </w:rPr>
      </w:pPr>
      <w:r w:rsidRPr="004006A7">
        <w:rPr>
          <w:rFonts w:asciiTheme="minorHAnsi" w:eastAsia="Times New Roman" w:hAnsiTheme="minorHAnsi" w:cs="Arial"/>
        </w:rPr>
        <w:t>Foster hatred which might lead to inter-community violence in the UK.</w:t>
      </w:r>
    </w:p>
    <w:p w:rsidR="00D11954" w:rsidRPr="004006A7" w:rsidRDefault="00D11954" w:rsidP="00D46CCB">
      <w:pPr>
        <w:ind w:left="1418"/>
        <w:rPr>
          <w:rFonts w:asciiTheme="minorHAnsi" w:hAnsiTheme="minorHAnsi" w:cs="Arial"/>
          <w:sz w:val="22"/>
        </w:rPr>
      </w:pPr>
    </w:p>
    <w:p w:rsidR="00D11954" w:rsidRPr="004006A7" w:rsidRDefault="00D11954" w:rsidP="00D11954">
      <w:pPr>
        <w:pStyle w:val="NoSpacing"/>
        <w:ind w:left="720" w:hanging="720"/>
        <w:rPr>
          <w:rFonts w:asciiTheme="minorHAnsi" w:hAnsiTheme="minorHAnsi" w:cs="Arial"/>
        </w:rPr>
      </w:pPr>
      <w:r w:rsidRPr="004006A7">
        <w:rPr>
          <w:rFonts w:asciiTheme="minorHAnsi" w:hAnsiTheme="minorHAnsi" w:cs="Arial"/>
        </w:rPr>
        <w:t>4.</w:t>
      </w:r>
      <w:r w:rsidRPr="004006A7">
        <w:rPr>
          <w:rFonts w:asciiTheme="minorHAnsi" w:hAnsiTheme="minorHAnsi" w:cs="Arial"/>
        </w:rPr>
        <w:tab/>
        <w:t xml:space="preserve">There is no such thing as a “typical extremist”: those who become involved in extremist actions come from a range of backgrounds and experiences, and </w:t>
      </w:r>
      <w:r w:rsidRPr="004006A7">
        <w:rPr>
          <w:rFonts w:asciiTheme="minorHAnsi" w:eastAsia="Times New Roman" w:hAnsiTheme="minorHAnsi" w:cs="Arial"/>
        </w:rPr>
        <w:t>most individuals, even those who hold radical views, do not become involved in violent extremist activity.</w:t>
      </w:r>
    </w:p>
    <w:p w:rsidR="00D11954" w:rsidRPr="004006A7" w:rsidRDefault="00D11954" w:rsidP="00D11954">
      <w:pPr>
        <w:pStyle w:val="NoSpacing"/>
        <w:rPr>
          <w:rFonts w:asciiTheme="minorHAnsi" w:hAnsiTheme="minorHAnsi" w:cs="Arial"/>
        </w:rPr>
      </w:pPr>
    </w:p>
    <w:p w:rsidR="00D11954" w:rsidRPr="004006A7" w:rsidRDefault="00D11954" w:rsidP="00D11954">
      <w:pPr>
        <w:pStyle w:val="NoSpacing"/>
        <w:ind w:left="720" w:hanging="720"/>
        <w:rPr>
          <w:rFonts w:asciiTheme="minorHAnsi" w:eastAsia="Times New Roman" w:hAnsiTheme="minorHAnsi" w:cs="Arial"/>
        </w:rPr>
      </w:pPr>
      <w:r w:rsidRPr="004006A7">
        <w:rPr>
          <w:rFonts w:asciiTheme="minorHAnsi" w:eastAsia="Times New Roman" w:hAnsiTheme="minorHAnsi" w:cs="Arial"/>
        </w:rPr>
        <w:t>5.</w:t>
      </w:r>
      <w:r w:rsidRPr="004006A7">
        <w:rPr>
          <w:rFonts w:asciiTheme="minorHAnsi" w:eastAsia="Times New Roman" w:hAnsiTheme="minorHAnsi" w:cs="Arial"/>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D11954" w:rsidRPr="004006A7" w:rsidRDefault="00D11954" w:rsidP="00D11954">
      <w:pPr>
        <w:pStyle w:val="NoSpacing"/>
        <w:rPr>
          <w:rFonts w:asciiTheme="minorHAnsi" w:eastAsia="Times New Roman" w:hAnsiTheme="minorHAnsi" w:cs="Arial"/>
        </w:rPr>
      </w:pPr>
    </w:p>
    <w:p w:rsidR="00D11954" w:rsidRPr="004006A7" w:rsidRDefault="00D11954" w:rsidP="00D11954">
      <w:pPr>
        <w:pStyle w:val="NoSpacing"/>
        <w:rPr>
          <w:rFonts w:asciiTheme="minorHAnsi" w:eastAsia="Times New Roman" w:hAnsiTheme="minorHAnsi" w:cs="Arial"/>
        </w:rPr>
      </w:pPr>
      <w:r w:rsidRPr="004006A7">
        <w:rPr>
          <w:rFonts w:asciiTheme="minorHAnsi" w:eastAsia="Times New Roman" w:hAnsiTheme="minorHAnsi" w:cs="Arial"/>
        </w:rPr>
        <w:t>6.</w:t>
      </w:r>
      <w:r w:rsidRPr="004006A7">
        <w:rPr>
          <w:rFonts w:asciiTheme="minorHAnsi" w:eastAsia="Times New Roman" w:hAnsiTheme="minorHAnsi" w:cs="Arial"/>
        </w:rPr>
        <w:tab/>
        <w:t>Indicators of vulnerability include:</w:t>
      </w:r>
    </w:p>
    <w:p w:rsidR="00D11954" w:rsidRPr="004006A7" w:rsidRDefault="00D11954" w:rsidP="00D46CCB">
      <w:pPr>
        <w:pStyle w:val="NoSpacing"/>
        <w:numPr>
          <w:ilvl w:val="0"/>
          <w:numId w:val="16"/>
        </w:numPr>
        <w:ind w:left="1418"/>
        <w:rPr>
          <w:rFonts w:asciiTheme="minorHAnsi" w:hAnsiTheme="minorHAnsi" w:cs="Arial"/>
        </w:rPr>
      </w:pPr>
      <w:r w:rsidRPr="004006A7">
        <w:rPr>
          <w:rFonts w:asciiTheme="minorHAnsi" w:hAnsiTheme="minorHAnsi" w:cs="Arial"/>
        </w:rPr>
        <w:t xml:space="preserve">Identity Crisis – the </w:t>
      </w:r>
      <w:r w:rsidRPr="004006A7">
        <w:rPr>
          <w:rFonts w:asciiTheme="minorHAnsi" w:eastAsia="Times New Roman" w:hAnsiTheme="minorHAnsi" w:cs="Arial"/>
        </w:rPr>
        <w:t xml:space="preserve">student / pupil </w:t>
      </w:r>
      <w:r w:rsidRPr="004006A7">
        <w:rPr>
          <w:rFonts w:asciiTheme="minorHAnsi" w:hAnsiTheme="minorHAnsi" w:cs="Arial"/>
        </w:rPr>
        <w:t xml:space="preserve">is distanced from their </w:t>
      </w:r>
      <w:r w:rsidRPr="004006A7">
        <w:rPr>
          <w:rFonts w:asciiTheme="minorHAnsi" w:eastAsia="Times New Roman" w:hAnsiTheme="minorHAnsi" w:cs="Arial"/>
        </w:rPr>
        <w:t>cultural / religious heritage and experiences discomfort about their place in society;</w:t>
      </w:r>
    </w:p>
    <w:p w:rsidR="00D11954" w:rsidRPr="004006A7" w:rsidRDefault="00D11954" w:rsidP="00D46CCB">
      <w:pPr>
        <w:pStyle w:val="NoSpacing"/>
        <w:numPr>
          <w:ilvl w:val="0"/>
          <w:numId w:val="16"/>
        </w:numPr>
        <w:ind w:left="1418"/>
        <w:rPr>
          <w:rFonts w:asciiTheme="minorHAnsi" w:hAnsiTheme="minorHAnsi" w:cs="Arial"/>
        </w:rPr>
      </w:pPr>
      <w:r w:rsidRPr="004006A7">
        <w:rPr>
          <w:rFonts w:asciiTheme="minorHAnsi" w:eastAsia="Times New Roman" w:hAnsiTheme="minorHAnsi" w:cs="Arial"/>
        </w:rPr>
        <w:t xml:space="preserve">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w:t>
      </w:r>
      <w:r w:rsidR="00D46CCB" w:rsidRPr="004006A7">
        <w:rPr>
          <w:rFonts w:asciiTheme="minorHAnsi" w:eastAsia="Times New Roman" w:hAnsiTheme="minorHAnsi" w:cs="Arial"/>
        </w:rPr>
        <w:t>identity, faith and belonging;</w:t>
      </w:r>
    </w:p>
    <w:p w:rsidR="00D11954" w:rsidRPr="004006A7" w:rsidRDefault="00D11954" w:rsidP="00D46CCB">
      <w:pPr>
        <w:pStyle w:val="NoSpacing"/>
        <w:numPr>
          <w:ilvl w:val="0"/>
          <w:numId w:val="16"/>
        </w:numPr>
        <w:ind w:left="1418"/>
        <w:rPr>
          <w:rFonts w:asciiTheme="minorHAnsi" w:hAnsiTheme="minorHAnsi" w:cs="Arial"/>
        </w:rPr>
      </w:pPr>
      <w:r w:rsidRPr="004006A7">
        <w:rPr>
          <w:rFonts w:asciiTheme="minorHAnsi" w:hAnsiTheme="minorHAnsi" w:cs="Arial"/>
        </w:rPr>
        <w:t xml:space="preserve">Personal Circumstances – migration; </w:t>
      </w:r>
      <w:r w:rsidRPr="004006A7">
        <w:rPr>
          <w:rFonts w:asciiTheme="minorHAnsi" w:eastAsia="Times New Roman" w:hAnsiTheme="minorHAnsi" w:cs="Arial"/>
        </w:rPr>
        <w:t>local community tensions; and events affecting the student / pupil’s country or region of origin may contribute to a sense of grievance that is triggered by personal experience of racism or discrimination or aspects of Government policy;</w:t>
      </w:r>
    </w:p>
    <w:p w:rsidR="00D11954" w:rsidRPr="004006A7" w:rsidRDefault="00D11954" w:rsidP="00D46CCB">
      <w:pPr>
        <w:pStyle w:val="NoSpacing"/>
        <w:numPr>
          <w:ilvl w:val="0"/>
          <w:numId w:val="16"/>
        </w:numPr>
        <w:ind w:left="1418"/>
        <w:rPr>
          <w:rFonts w:asciiTheme="minorHAnsi" w:hAnsiTheme="minorHAnsi" w:cs="Arial"/>
        </w:rPr>
      </w:pPr>
      <w:r w:rsidRPr="004006A7">
        <w:rPr>
          <w:rFonts w:asciiTheme="minorHAnsi" w:eastAsia="Times New Roman" w:hAnsiTheme="minorHAnsi" w:cs="Arial"/>
        </w:rPr>
        <w:t xml:space="preserve">Unmet Aspirations – the student / pupil may have perceptions of injustice; a feeling of failure; rejection of civic life; </w:t>
      </w:r>
    </w:p>
    <w:p w:rsidR="00D11954" w:rsidRPr="004006A7" w:rsidRDefault="00D11954" w:rsidP="00D46CCB">
      <w:pPr>
        <w:pStyle w:val="NoSpacing"/>
        <w:numPr>
          <w:ilvl w:val="0"/>
          <w:numId w:val="16"/>
        </w:numPr>
        <w:ind w:left="1418"/>
        <w:rPr>
          <w:rFonts w:asciiTheme="minorHAnsi" w:hAnsiTheme="minorHAnsi" w:cs="Arial"/>
        </w:rPr>
      </w:pPr>
      <w:r w:rsidRPr="004006A7">
        <w:rPr>
          <w:rFonts w:asciiTheme="minorHAnsi" w:hAnsiTheme="minorHAnsi" w:cs="Arial"/>
        </w:rPr>
        <w:t xml:space="preserve">Experiences of Criminality – which may include involvement with criminal groups, imprisonment, and </w:t>
      </w:r>
      <w:r w:rsidRPr="004006A7">
        <w:rPr>
          <w:rFonts w:asciiTheme="minorHAnsi" w:eastAsia="Times New Roman" w:hAnsiTheme="minorHAnsi" w:cs="Arial"/>
        </w:rPr>
        <w:t>poor resettlement / reintegration;</w:t>
      </w:r>
    </w:p>
    <w:p w:rsidR="00D11954" w:rsidRPr="004006A7" w:rsidRDefault="00D11954" w:rsidP="00D46CCB">
      <w:pPr>
        <w:pStyle w:val="NoSpacing"/>
        <w:numPr>
          <w:ilvl w:val="0"/>
          <w:numId w:val="16"/>
        </w:numPr>
        <w:ind w:left="1418"/>
        <w:rPr>
          <w:rFonts w:asciiTheme="minorHAnsi" w:hAnsiTheme="minorHAnsi" w:cs="Arial"/>
        </w:rPr>
      </w:pPr>
      <w:r w:rsidRPr="004006A7">
        <w:rPr>
          <w:rFonts w:asciiTheme="minorHAnsi" w:hAnsiTheme="minorHAnsi" w:cs="Arial"/>
        </w:rPr>
        <w:t>Special Educational Need – students / pupils may experience difficulties with social interaction, empathy with others, understanding the consequences of their actions and awareness of the motivations of others.</w:t>
      </w:r>
    </w:p>
    <w:p w:rsidR="00D11954" w:rsidRPr="004006A7" w:rsidRDefault="00D11954" w:rsidP="00D11954">
      <w:pPr>
        <w:pStyle w:val="NoSpacing"/>
        <w:rPr>
          <w:rFonts w:asciiTheme="minorHAnsi" w:eastAsia="Times New Roman" w:hAnsiTheme="minorHAnsi" w:cs="Arial"/>
        </w:rPr>
      </w:pPr>
    </w:p>
    <w:p w:rsidR="00D11954" w:rsidRPr="004006A7" w:rsidRDefault="00D11954" w:rsidP="00D11954">
      <w:pPr>
        <w:pStyle w:val="NoSpacing"/>
        <w:ind w:left="720" w:hanging="720"/>
        <w:rPr>
          <w:rFonts w:asciiTheme="minorHAnsi" w:hAnsiTheme="minorHAnsi" w:cs="Arial"/>
        </w:rPr>
      </w:pPr>
      <w:r w:rsidRPr="004006A7">
        <w:rPr>
          <w:rFonts w:asciiTheme="minorHAnsi" w:eastAsia="Times New Roman" w:hAnsiTheme="minorHAnsi" w:cs="Arial"/>
        </w:rPr>
        <w:t>7.</w:t>
      </w:r>
      <w:r w:rsidRPr="004006A7">
        <w:rPr>
          <w:rFonts w:asciiTheme="minorHAnsi" w:eastAsia="Times New Roman" w:hAnsiTheme="minorHAnsi" w:cs="Arial"/>
        </w:rPr>
        <w:tab/>
        <w:t>However, this list is not exhaustive, nor does it mean that all young people experiencing the above are at risk of radicalisation for the purposes of violent extremism.</w:t>
      </w:r>
    </w:p>
    <w:p w:rsidR="00D11954" w:rsidRPr="004006A7" w:rsidRDefault="00D11954" w:rsidP="00D11954">
      <w:pPr>
        <w:pStyle w:val="NoSpacing"/>
        <w:rPr>
          <w:rFonts w:asciiTheme="minorHAnsi" w:hAnsiTheme="minorHAnsi" w:cs="Arial"/>
        </w:rPr>
      </w:pPr>
    </w:p>
    <w:p w:rsidR="00D11954" w:rsidRPr="004006A7" w:rsidRDefault="00D11954" w:rsidP="00D11954">
      <w:pPr>
        <w:pStyle w:val="NoSpacing"/>
        <w:rPr>
          <w:rFonts w:asciiTheme="minorHAnsi" w:eastAsia="Times New Roman" w:hAnsiTheme="minorHAnsi" w:cs="Arial"/>
        </w:rPr>
      </w:pPr>
      <w:r w:rsidRPr="004006A7">
        <w:rPr>
          <w:rFonts w:asciiTheme="minorHAnsi" w:eastAsia="Times New Roman" w:hAnsiTheme="minorHAnsi" w:cs="Arial"/>
        </w:rPr>
        <w:t>8.</w:t>
      </w:r>
      <w:r w:rsidRPr="004006A7">
        <w:rPr>
          <w:rFonts w:asciiTheme="minorHAnsi" w:eastAsia="Times New Roman" w:hAnsiTheme="minorHAnsi" w:cs="Arial"/>
        </w:rPr>
        <w:tab/>
        <w:t>More critical risk factors could include:</w:t>
      </w:r>
    </w:p>
    <w:p w:rsidR="00D11954" w:rsidRPr="004006A7" w:rsidRDefault="00D11954" w:rsidP="00D46CCB">
      <w:pPr>
        <w:pStyle w:val="NoSpacing"/>
        <w:numPr>
          <w:ilvl w:val="0"/>
          <w:numId w:val="17"/>
        </w:numPr>
        <w:ind w:left="1418"/>
        <w:rPr>
          <w:rFonts w:asciiTheme="minorHAnsi" w:hAnsiTheme="minorHAnsi" w:cs="Arial"/>
        </w:rPr>
      </w:pPr>
      <w:r w:rsidRPr="004006A7">
        <w:rPr>
          <w:rFonts w:asciiTheme="minorHAnsi" w:eastAsia="Times New Roman" w:hAnsiTheme="minorHAnsi" w:cs="Arial"/>
        </w:rPr>
        <w:t>Being in contact with extremist recruiters;</w:t>
      </w:r>
    </w:p>
    <w:p w:rsidR="00D11954" w:rsidRPr="004006A7" w:rsidRDefault="00D11954" w:rsidP="00D46CCB">
      <w:pPr>
        <w:pStyle w:val="NoSpacing"/>
        <w:numPr>
          <w:ilvl w:val="0"/>
          <w:numId w:val="17"/>
        </w:numPr>
        <w:ind w:left="1418"/>
        <w:rPr>
          <w:rFonts w:asciiTheme="minorHAnsi" w:hAnsiTheme="minorHAnsi" w:cs="Arial"/>
        </w:rPr>
      </w:pPr>
      <w:r w:rsidRPr="004006A7">
        <w:rPr>
          <w:rFonts w:asciiTheme="minorHAnsi" w:eastAsia="Times New Roman" w:hAnsiTheme="minorHAnsi" w:cs="Arial"/>
        </w:rPr>
        <w:t>Accessing violent extremist websites, especially those with a social networking element;</w:t>
      </w:r>
    </w:p>
    <w:p w:rsidR="00D11954" w:rsidRPr="004006A7" w:rsidRDefault="00D11954" w:rsidP="00D46CCB">
      <w:pPr>
        <w:pStyle w:val="NoSpacing"/>
        <w:numPr>
          <w:ilvl w:val="0"/>
          <w:numId w:val="17"/>
        </w:numPr>
        <w:ind w:left="1418"/>
        <w:rPr>
          <w:rFonts w:asciiTheme="minorHAnsi" w:hAnsiTheme="minorHAnsi" w:cs="Arial"/>
        </w:rPr>
      </w:pPr>
      <w:r w:rsidRPr="004006A7">
        <w:rPr>
          <w:rFonts w:asciiTheme="minorHAnsi" w:eastAsia="Times New Roman" w:hAnsiTheme="minorHAnsi" w:cs="Arial"/>
        </w:rPr>
        <w:t>Possessing or accessing violent extremist literature;</w:t>
      </w:r>
    </w:p>
    <w:p w:rsidR="00D11954" w:rsidRPr="004006A7" w:rsidRDefault="00D11954" w:rsidP="00D46CCB">
      <w:pPr>
        <w:pStyle w:val="NoSpacing"/>
        <w:numPr>
          <w:ilvl w:val="0"/>
          <w:numId w:val="17"/>
        </w:numPr>
        <w:ind w:left="1418"/>
        <w:rPr>
          <w:rFonts w:asciiTheme="minorHAnsi" w:hAnsiTheme="minorHAnsi" w:cs="Arial"/>
        </w:rPr>
      </w:pPr>
      <w:r w:rsidRPr="004006A7">
        <w:rPr>
          <w:rFonts w:asciiTheme="minorHAnsi" w:eastAsia="Times New Roman" w:hAnsiTheme="minorHAnsi" w:cs="Arial"/>
        </w:rPr>
        <w:t>Using extremist narratives and a global ideology to explain personal disadvantage;</w:t>
      </w:r>
    </w:p>
    <w:p w:rsidR="00D11954" w:rsidRPr="004006A7" w:rsidRDefault="00D11954" w:rsidP="00D46CCB">
      <w:pPr>
        <w:pStyle w:val="NoSpacing"/>
        <w:numPr>
          <w:ilvl w:val="0"/>
          <w:numId w:val="17"/>
        </w:numPr>
        <w:ind w:left="1418"/>
        <w:rPr>
          <w:rFonts w:asciiTheme="minorHAnsi" w:hAnsiTheme="minorHAnsi" w:cs="Arial"/>
        </w:rPr>
      </w:pPr>
      <w:r w:rsidRPr="004006A7">
        <w:rPr>
          <w:rFonts w:asciiTheme="minorHAnsi" w:eastAsia="Times New Roman" w:hAnsiTheme="minorHAnsi" w:cs="Arial"/>
        </w:rPr>
        <w:t>Justifying the use of violence to solve societal issues;</w:t>
      </w:r>
    </w:p>
    <w:p w:rsidR="00D11954" w:rsidRPr="004006A7" w:rsidRDefault="00D11954" w:rsidP="00D46CCB">
      <w:pPr>
        <w:pStyle w:val="NoSpacing"/>
        <w:numPr>
          <w:ilvl w:val="0"/>
          <w:numId w:val="17"/>
        </w:numPr>
        <w:ind w:left="1418"/>
        <w:rPr>
          <w:rFonts w:asciiTheme="minorHAnsi" w:hAnsiTheme="minorHAnsi" w:cs="Arial"/>
        </w:rPr>
      </w:pPr>
      <w:r w:rsidRPr="004006A7">
        <w:rPr>
          <w:rFonts w:asciiTheme="minorHAnsi" w:eastAsia="Times New Roman" w:hAnsiTheme="minorHAnsi" w:cs="Arial"/>
        </w:rPr>
        <w:t>Joining or seeking to join extremist organisations; and</w:t>
      </w:r>
    </w:p>
    <w:p w:rsidR="00D11954" w:rsidRPr="004006A7" w:rsidRDefault="00D11954" w:rsidP="00D46CCB">
      <w:pPr>
        <w:pStyle w:val="NoSpacing"/>
        <w:numPr>
          <w:ilvl w:val="0"/>
          <w:numId w:val="18"/>
        </w:numPr>
        <w:ind w:left="1418"/>
        <w:rPr>
          <w:rFonts w:asciiTheme="minorHAnsi" w:hAnsiTheme="minorHAnsi" w:cs="Arial"/>
        </w:rPr>
      </w:pPr>
      <w:r w:rsidRPr="004006A7">
        <w:rPr>
          <w:rFonts w:asciiTheme="minorHAnsi" w:eastAsia="Times New Roman" w:hAnsiTheme="minorHAnsi" w:cs="Arial"/>
        </w:rPr>
        <w:t>Significant changes to appearance and / or behaviour;</w:t>
      </w:r>
    </w:p>
    <w:p w:rsidR="00D11954" w:rsidRPr="004006A7" w:rsidRDefault="00D11954" w:rsidP="00D46CCB">
      <w:pPr>
        <w:pStyle w:val="NoSpacing"/>
        <w:numPr>
          <w:ilvl w:val="0"/>
          <w:numId w:val="18"/>
        </w:numPr>
        <w:ind w:left="1418"/>
        <w:rPr>
          <w:rFonts w:asciiTheme="minorHAnsi" w:hAnsiTheme="minorHAnsi" w:cs="Arial"/>
        </w:rPr>
      </w:pPr>
      <w:r w:rsidRPr="004006A7">
        <w:rPr>
          <w:rFonts w:asciiTheme="minorHAnsi" w:hAnsiTheme="minorHAnsi" w:cs="Arial"/>
        </w:rPr>
        <w:t>Experiencing a high level of social isolation resulting in issues of identity crisis and / or personal crisis.</w:t>
      </w:r>
    </w:p>
    <w:p w:rsidR="00D11954" w:rsidRPr="004006A7" w:rsidRDefault="00D11954" w:rsidP="00D11954">
      <w:pPr>
        <w:pStyle w:val="NoSpacing"/>
        <w:rPr>
          <w:rFonts w:asciiTheme="minorHAnsi" w:hAnsiTheme="minorHAnsi" w:cs="Arial"/>
        </w:rPr>
      </w:pPr>
    </w:p>
    <w:p w:rsidR="00D11954" w:rsidRPr="004006A7" w:rsidRDefault="00D11954" w:rsidP="00D11954">
      <w:pPr>
        <w:pStyle w:val="NoSpacing"/>
        <w:rPr>
          <w:rFonts w:asciiTheme="minorHAnsi" w:hAnsiTheme="minorHAnsi" w:cs="Arial"/>
        </w:rPr>
      </w:pPr>
      <w:r w:rsidRPr="004006A7">
        <w:rPr>
          <w:rFonts w:asciiTheme="minorHAnsi" w:hAnsiTheme="minorHAnsi" w:cs="Arial"/>
        </w:rPr>
        <w:t xml:space="preserve">The Department of Education guidance </w:t>
      </w:r>
      <w:hyperlink r:id="rId17" w:history="1">
        <w:r w:rsidRPr="004006A7">
          <w:rPr>
            <w:rStyle w:val="Hyperlink"/>
            <w:rFonts w:asciiTheme="minorHAnsi" w:hAnsiTheme="minorHAnsi" w:cs="Arial"/>
          </w:rPr>
          <w:t>The Prevent Duty</w:t>
        </w:r>
      </w:hyperlink>
      <w:r w:rsidRPr="004006A7">
        <w:rPr>
          <w:rFonts w:asciiTheme="minorHAnsi" w:hAnsiTheme="minorHAnsi" w:cs="Arial"/>
        </w:rPr>
        <w:t xml:space="preserve"> can be accessed via this link.</w:t>
      </w:r>
    </w:p>
    <w:p w:rsidR="00D11954" w:rsidRPr="004006A7" w:rsidRDefault="00D11954" w:rsidP="00D11954">
      <w:pPr>
        <w:pStyle w:val="BodyTextIndent"/>
        <w:ind w:left="0"/>
        <w:rPr>
          <w:rFonts w:asciiTheme="minorHAnsi" w:hAnsiTheme="minorHAnsi" w:cs="Arial"/>
          <w:b/>
          <w:sz w:val="22"/>
          <w:szCs w:val="22"/>
        </w:rPr>
      </w:pPr>
    </w:p>
    <w:p w:rsidR="00D11954" w:rsidRPr="004006A7" w:rsidRDefault="00D11954" w:rsidP="00D11954">
      <w:pPr>
        <w:rPr>
          <w:rFonts w:asciiTheme="minorHAnsi" w:hAnsiTheme="minorHAnsi" w:cs="Arial"/>
          <w:b/>
          <w:sz w:val="22"/>
        </w:rPr>
      </w:pPr>
    </w:p>
    <w:p w:rsidR="00D11954" w:rsidRPr="004006A7" w:rsidRDefault="00D11954" w:rsidP="00D11954">
      <w:pPr>
        <w:rPr>
          <w:rFonts w:asciiTheme="minorHAnsi" w:hAnsiTheme="minorHAnsi" w:cs="Arial"/>
          <w:b/>
          <w:sz w:val="22"/>
        </w:rPr>
      </w:pPr>
      <w:r w:rsidRPr="004006A7">
        <w:rPr>
          <w:rFonts w:asciiTheme="minorHAnsi" w:hAnsiTheme="minorHAnsi" w:cs="Arial"/>
          <w:b/>
          <w:sz w:val="22"/>
        </w:rPr>
        <w:t>Further advice on child protection is available from:</w:t>
      </w:r>
    </w:p>
    <w:p w:rsidR="00D11954" w:rsidRPr="007E31B4" w:rsidRDefault="00D11954" w:rsidP="00D11954">
      <w:pPr>
        <w:rPr>
          <w:rFonts w:asciiTheme="minorHAnsi" w:hAnsiTheme="minorHAnsi" w:cs="Arial"/>
          <w:sz w:val="22"/>
        </w:rPr>
      </w:pPr>
      <w:r w:rsidRPr="007E31B4">
        <w:rPr>
          <w:rFonts w:asciiTheme="minorHAnsi" w:hAnsiTheme="minorHAnsi" w:cs="Arial"/>
          <w:sz w:val="22"/>
        </w:rPr>
        <w:t xml:space="preserve">NSPCC:  </w:t>
      </w:r>
      <w:hyperlink r:id="rId18" w:history="1">
        <w:r w:rsidRPr="007E31B4">
          <w:rPr>
            <w:rStyle w:val="Hyperlink"/>
            <w:rFonts w:asciiTheme="minorHAnsi" w:hAnsiTheme="minorHAnsi" w:cs="Arial"/>
            <w:sz w:val="22"/>
          </w:rPr>
          <w:t>http://www.nspcc.org.uk/</w:t>
        </w:r>
      </w:hyperlink>
    </w:p>
    <w:p w:rsidR="00D11954" w:rsidRPr="007E31B4" w:rsidRDefault="00D11954" w:rsidP="00D11954">
      <w:pPr>
        <w:rPr>
          <w:rFonts w:asciiTheme="minorHAnsi" w:hAnsiTheme="minorHAnsi" w:cs="Arial"/>
          <w:sz w:val="22"/>
        </w:rPr>
      </w:pPr>
      <w:r w:rsidRPr="007E31B4">
        <w:rPr>
          <w:rFonts w:asciiTheme="minorHAnsi" w:hAnsiTheme="minorHAnsi" w:cs="Arial"/>
          <w:sz w:val="22"/>
        </w:rPr>
        <w:t xml:space="preserve">Childline:  </w:t>
      </w:r>
      <w:hyperlink r:id="rId19" w:history="1">
        <w:r w:rsidRPr="007E31B4">
          <w:rPr>
            <w:rStyle w:val="Hyperlink"/>
            <w:rFonts w:asciiTheme="minorHAnsi" w:hAnsiTheme="minorHAnsi" w:cs="Arial"/>
            <w:sz w:val="22"/>
          </w:rPr>
          <w:t>http://www.childline.org.uk/pages/home.aspx</w:t>
        </w:r>
      </w:hyperlink>
      <w:r w:rsidRPr="007E31B4">
        <w:rPr>
          <w:rFonts w:asciiTheme="minorHAnsi" w:hAnsiTheme="minorHAnsi" w:cs="Arial"/>
          <w:sz w:val="22"/>
        </w:rPr>
        <w:t xml:space="preserve"> </w:t>
      </w:r>
    </w:p>
    <w:p w:rsidR="00D11954" w:rsidRPr="007E31B4" w:rsidRDefault="00D11954" w:rsidP="00D11954">
      <w:pPr>
        <w:rPr>
          <w:rFonts w:asciiTheme="minorHAnsi" w:hAnsiTheme="minorHAnsi" w:cs="Arial"/>
          <w:sz w:val="22"/>
        </w:rPr>
      </w:pPr>
      <w:r w:rsidRPr="007E31B4">
        <w:rPr>
          <w:rFonts w:asciiTheme="minorHAnsi" w:hAnsiTheme="minorHAnsi" w:cs="Arial"/>
          <w:sz w:val="22"/>
        </w:rPr>
        <w:t xml:space="preserve">Anti-Bullying Alliance:  </w:t>
      </w:r>
      <w:hyperlink r:id="rId20" w:history="1">
        <w:r w:rsidRPr="007E31B4">
          <w:rPr>
            <w:rStyle w:val="Hyperlink"/>
            <w:rFonts w:asciiTheme="minorHAnsi" w:hAnsiTheme="minorHAnsi" w:cs="Arial"/>
            <w:sz w:val="22"/>
          </w:rPr>
          <w:t>http://anti-bullyingalliance.org.uk/</w:t>
        </w:r>
      </w:hyperlink>
      <w:r w:rsidRPr="007E31B4">
        <w:rPr>
          <w:rFonts w:asciiTheme="minorHAnsi" w:hAnsiTheme="minorHAnsi" w:cs="Arial"/>
          <w:sz w:val="22"/>
        </w:rPr>
        <w:t xml:space="preserve"> </w:t>
      </w:r>
    </w:p>
    <w:p w:rsidR="00D11954" w:rsidRPr="007E31B4" w:rsidRDefault="00D11954" w:rsidP="00D11954">
      <w:pPr>
        <w:rPr>
          <w:rFonts w:asciiTheme="minorHAnsi" w:hAnsiTheme="minorHAnsi" w:cs="Arial"/>
          <w:sz w:val="22"/>
        </w:rPr>
      </w:pPr>
      <w:r w:rsidRPr="007E31B4">
        <w:rPr>
          <w:rFonts w:asciiTheme="minorHAnsi" w:hAnsiTheme="minorHAnsi" w:cs="Arial"/>
          <w:sz w:val="22"/>
        </w:rPr>
        <w:t xml:space="preserve">Beat Bullying:  </w:t>
      </w:r>
      <w:hyperlink r:id="rId21" w:history="1">
        <w:r w:rsidRPr="007E31B4">
          <w:rPr>
            <w:rStyle w:val="Hyperlink"/>
            <w:rFonts w:asciiTheme="minorHAnsi" w:hAnsiTheme="minorHAnsi" w:cs="Arial"/>
            <w:sz w:val="22"/>
          </w:rPr>
          <w:t>http://www.beatbullying.org/</w:t>
        </w:r>
      </w:hyperlink>
      <w:r w:rsidRPr="007E31B4">
        <w:rPr>
          <w:rFonts w:asciiTheme="minorHAnsi" w:hAnsiTheme="minorHAnsi" w:cs="Arial"/>
          <w:sz w:val="22"/>
        </w:rPr>
        <w:t xml:space="preserve"> </w:t>
      </w:r>
    </w:p>
    <w:p w:rsidR="00E93DBF" w:rsidRPr="007E31B4" w:rsidRDefault="00E93DBF" w:rsidP="00E93DBF">
      <w:pPr>
        <w:rPr>
          <w:rFonts w:asciiTheme="minorHAnsi" w:hAnsiTheme="minorHAnsi" w:cs="Arial"/>
          <w:sz w:val="22"/>
        </w:rPr>
      </w:pPr>
      <w:r w:rsidRPr="007E31B4">
        <w:rPr>
          <w:rFonts w:asciiTheme="minorHAnsi" w:hAnsiTheme="minorHAnsi" w:cs="Arial"/>
          <w:sz w:val="22"/>
        </w:rPr>
        <w:t>Childnet International –</w:t>
      </w:r>
      <w:r w:rsidR="00FA37F3">
        <w:rPr>
          <w:rFonts w:asciiTheme="minorHAnsi" w:hAnsiTheme="minorHAnsi" w:cs="Arial"/>
          <w:sz w:val="22"/>
        </w:rPr>
        <w:t xml:space="preserve"> </w:t>
      </w:r>
      <w:r w:rsidRPr="007E31B4">
        <w:rPr>
          <w:rFonts w:asciiTheme="minorHAnsi" w:hAnsiTheme="minorHAnsi" w:cs="Arial"/>
          <w:sz w:val="22"/>
        </w:rPr>
        <w:t xml:space="preserve">making the internet a great and safe place for children. Includes resources for professionals and parents </w:t>
      </w:r>
      <w:hyperlink r:id="rId22" w:history="1">
        <w:r w:rsidRPr="007E31B4">
          <w:rPr>
            <w:rStyle w:val="Hyperlink"/>
            <w:rFonts w:asciiTheme="minorHAnsi" w:hAnsiTheme="minorHAnsi" w:cs="Arial"/>
            <w:sz w:val="22"/>
          </w:rPr>
          <w:t>http://www.childnet.com/</w:t>
        </w:r>
      </w:hyperlink>
    </w:p>
    <w:p w:rsidR="00E93DBF" w:rsidRPr="007E31B4" w:rsidRDefault="00E93DBF" w:rsidP="00E93DBF">
      <w:pPr>
        <w:rPr>
          <w:rFonts w:asciiTheme="minorHAnsi" w:hAnsiTheme="minorHAnsi" w:cs="Arial"/>
          <w:sz w:val="22"/>
        </w:rPr>
      </w:pPr>
      <w:r w:rsidRPr="007E31B4">
        <w:rPr>
          <w:rFonts w:asciiTheme="minorHAnsi" w:hAnsiTheme="minorHAnsi" w:cs="Arial"/>
          <w:sz w:val="22"/>
        </w:rPr>
        <w:t xml:space="preserve">Thinkuknow (includes resources for professionals and parents) </w:t>
      </w:r>
      <w:hyperlink r:id="rId23" w:history="1">
        <w:r w:rsidRPr="007E31B4">
          <w:rPr>
            <w:rStyle w:val="Hyperlink"/>
            <w:rFonts w:asciiTheme="minorHAnsi" w:hAnsiTheme="minorHAnsi" w:cs="Arial"/>
            <w:sz w:val="22"/>
          </w:rPr>
          <w:t>https://www.thinkuknow.co.uk/</w:t>
        </w:r>
      </w:hyperlink>
      <w:r w:rsidRPr="007E31B4">
        <w:rPr>
          <w:rFonts w:asciiTheme="minorHAnsi" w:hAnsiTheme="minorHAnsi" w:cs="Arial"/>
          <w:sz w:val="22"/>
        </w:rPr>
        <w:t xml:space="preserve"> </w:t>
      </w:r>
    </w:p>
    <w:p w:rsidR="00E93DBF" w:rsidRPr="007E31B4" w:rsidRDefault="00E93DBF" w:rsidP="00E93DBF">
      <w:pPr>
        <w:rPr>
          <w:rFonts w:asciiTheme="minorHAnsi" w:hAnsiTheme="minorHAnsi" w:cs="Arial"/>
          <w:sz w:val="22"/>
        </w:rPr>
      </w:pPr>
      <w:r w:rsidRPr="007E31B4">
        <w:rPr>
          <w:rFonts w:asciiTheme="minorHAnsi" w:hAnsiTheme="minorHAnsi" w:cs="Arial"/>
          <w:sz w:val="22"/>
        </w:rPr>
        <w:t xml:space="preserve">Safer Internet Centre </w:t>
      </w:r>
      <w:hyperlink r:id="rId24" w:history="1">
        <w:r w:rsidRPr="007E31B4">
          <w:rPr>
            <w:rStyle w:val="Hyperlink"/>
            <w:rFonts w:asciiTheme="minorHAnsi" w:hAnsiTheme="minorHAnsi" w:cs="Arial"/>
            <w:sz w:val="22"/>
          </w:rPr>
          <w:t>http://www.saferinternet.org.uk/</w:t>
        </w:r>
      </w:hyperlink>
    </w:p>
    <w:p w:rsidR="00E93DBF" w:rsidRPr="007E31B4" w:rsidRDefault="00E93DBF" w:rsidP="00D11954">
      <w:pPr>
        <w:rPr>
          <w:rFonts w:asciiTheme="minorHAnsi" w:hAnsiTheme="minorHAnsi" w:cs="Arial"/>
          <w:sz w:val="22"/>
        </w:rPr>
      </w:pPr>
    </w:p>
    <w:sectPr w:rsidR="00E93DBF" w:rsidRPr="007E31B4" w:rsidSect="00CD7959">
      <w:headerReference w:type="default" r:id="rId25"/>
      <w:footerReference w:type="default" r:id="rId26"/>
      <w:pgSz w:w="11906" w:h="16838"/>
      <w:pgMar w:top="1117" w:right="1247" w:bottom="1134" w:left="1247"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FC8" w:rsidRDefault="00684FC8" w:rsidP="000E1268">
      <w:r>
        <w:separator/>
      </w:r>
    </w:p>
  </w:endnote>
  <w:endnote w:type="continuationSeparator" w:id="0">
    <w:p w:rsidR="00684FC8" w:rsidRDefault="00684FC8"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C8" w:rsidRDefault="00684FC8" w:rsidP="00A60B12">
    <w:pPr>
      <w:pStyle w:val="Footer"/>
      <w:jc w:val="right"/>
    </w:pPr>
    <w:r>
      <w:t xml:space="preserve">Page </w:t>
    </w:r>
    <w:sdt>
      <w:sdtPr>
        <w:id w:val="18916094"/>
        <w:docPartObj>
          <w:docPartGallery w:val="Page Numbers (Bottom of Page)"/>
          <w:docPartUnique/>
        </w:docPartObj>
      </w:sdtPr>
      <w:sdtEndPr/>
      <w:sdtContent>
        <w:r>
          <w:fldChar w:fldCharType="begin"/>
        </w:r>
        <w:r>
          <w:instrText xml:space="preserve"> PAGE   \* MERGEFORMAT </w:instrText>
        </w:r>
        <w:r>
          <w:fldChar w:fldCharType="separate"/>
        </w:r>
        <w:r w:rsidR="00F81605">
          <w:rPr>
            <w:noProof/>
          </w:rPr>
          <w:t>1</w:t>
        </w:r>
        <w:r>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FC8" w:rsidRDefault="00684FC8" w:rsidP="000E1268">
      <w:r>
        <w:separator/>
      </w:r>
    </w:p>
  </w:footnote>
  <w:footnote w:type="continuationSeparator" w:id="0">
    <w:p w:rsidR="00684FC8" w:rsidRDefault="00684FC8" w:rsidP="000E1268">
      <w:r>
        <w:continuationSeparator/>
      </w:r>
    </w:p>
  </w:footnote>
  <w:footnote w:id="1">
    <w:p w:rsidR="00684FC8" w:rsidRPr="00480E6E" w:rsidRDefault="00684FC8" w:rsidP="00776584">
      <w:pPr>
        <w:pStyle w:val="FootnoteText"/>
        <w:rPr>
          <w:sz w:val="18"/>
          <w:szCs w:val="18"/>
        </w:rPr>
      </w:pPr>
      <w:r w:rsidRPr="00480E6E">
        <w:rPr>
          <w:rStyle w:val="FootnoteReference"/>
          <w:sz w:val="18"/>
          <w:szCs w:val="18"/>
        </w:rPr>
        <w:footnoteRef/>
      </w:r>
      <w:r w:rsidRPr="00480E6E">
        <w:rPr>
          <w:sz w:val="18"/>
          <w:szCs w:val="18"/>
        </w:rPr>
        <w:t xml:space="preserve"> Wherever the word “staff” is used, it covers ALL staff on site, incl</w:t>
      </w:r>
      <w:r>
        <w:rPr>
          <w:sz w:val="18"/>
          <w:szCs w:val="18"/>
        </w:rPr>
        <w:t>uding ancillary supply and self-</w:t>
      </w:r>
      <w:r w:rsidRPr="00480E6E">
        <w:rPr>
          <w:sz w:val="18"/>
          <w:szCs w:val="18"/>
        </w:rPr>
        <w:t xml:space="preserve">employed staff, contractors, volunteers working with children etc, and governors  </w:t>
      </w:r>
    </w:p>
  </w:footnote>
  <w:footnote w:id="2">
    <w:p w:rsidR="00684FC8" w:rsidRPr="00480E6E" w:rsidRDefault="00684FC8" w:rsidP="004D4F2C">
      <w:pPr>
        <w:pStyle w:val="FootnoteText"/>
        <w:rPr>
          <w:sz w:val="18"/>
          <w:szCs w:val="18"/>
        </w:rPr>
      </w:pPr>
      <w:r w:rsidRPr="00480E6E">
        <w:rPr>
          <w:rStyle w:val="FootnoteReference"/>
          <w:sz w:val="18"/>
          <w:szCs w:val="18"/>
        </w:rPr>
        <w:footnoteRef/>
      </w:r>
      <w:r>
        <w:rPr>
          <w:sz w:val="18"/>
          <w:szCs w:val="18"/>
        </w:rPr>
        <w:t xml:space="preserve"> </w:t>
      </w:r>
      <w:hyperlink r:id="rId1" w:history="1">
        <w:r w:rsidRPr="0005729D">
          <w:rPr>
            <w:rStyle w:val="Hyperlink"/>
            <w:sz w:val="18"/>
            <w:szCs w:val="18"/>
          </w:rPr>
          <w:t>https://www.gov.uk/government/collections/dbs-checking-service-guidance--2</w:t>
        </w:r>
      </w:hyperlink>
    </w:p>
  </w:footnote>
  <w:footnote w:id="3">
    <w:p w:rsidR="00684FC8" w:rsidRDefault="00684FC8" w:rsidP="00064355">
      <w:pPr>
        <w:pStyle w:val="FootnoteText"/>
      </w:pPr>
      <w:r>
        <w:rPr>
          <w:rStyle w:val="FootnoteReference"/>
        </w:rPr>
        <w:footnoteRef/>
      </w:r>
      <w:r>
        <w:t xml:space="preserve"> </w:t>
      </w:r>
      <w:r>
        <w:rPr>
          <w:sz w:val="18"/>
          <w:szCs w:val="18"/>
        </w:rPr>
        <w:t xml:space="preserve">Detailed information on early help can be found in Chapter 1 of </w:t>
      </w:r>
      <w:hyperlink r:id="rId2" w:history="1">
        <w:r w:rsidRPr="00EB3F52">
          <w:rPr>
            <w:rStyle w:val="Hyperlink"/>
            <w:sz w:val="18"/>
            <w:szCs w:val="18"/>
          </w:rPr>
          <w:t xml:space="preserve">Working together to safeguard children </w:t>
        </w:r>
      </w:hyperlink>
      <w:r>
        <w:t xml:space="preserve"> </w:t>
      </w:r>
    </w:p>
  </w:footnote>
  <w:footnote w:id="4">
    <w:p w:rsidR="00684FC8" w:rsidRDefault="00684FC8" w:rsidP="004449D6">
      <w:pPr>
        <w:pStyle w:val="FootnoteText"/>
      </w:pPr>
      <w:r>
        <w:rPr>
          <w:rStyle w:val="FootnoteReference"/>
        </w:rPr>
        <w:footnoteRef/>
      </w:r>
      <w:r>
        <w:t xml:space="preserve"> </w:t>
      </w:r>
      <w:hyperlink r:id="rId3" w:history="1">
        <w:r w:rsidRPr="00DC63B0">
          <w:rPr>
            <w:rStyle w:val="Hyperlink"/>
          </w:rPr>
          <w:t>https://www.gov.uk/government/publications/protecting-children-from-radicalisation-the-prevent-duty</w:t>
        </w:r>
      </w:hyperlink>
    </w:p>
  </w:footnote>
  <w:footnote w:id="5">
    <w:p w:rsidR="00684FC8" w:rsidRDefault="00684FC8">
      <w:pPr>
        <w:pStyle w:val="FootnoteText"/>
      </w:pPr>
      <w:r>
        <w:rPr>
          <w:rStyle w:val="FootnoteReference"/>
        </w:rPr>
        <w:footnoteRef/>
      </w:r>
      <w:hyperlink r:id="rId4" w:history="1">
        <w:r w:rsidRPr="00DC63B0">
          <w:rPr>
            <w:rStyle w:val="Hyperlink"/>
          </w:rPr>
          <w:t>https://www.gov.uk/government/uploads/system/uploads/attachment_data/file/380595/SMSC_Guidance_Maintained_Schools.pdf</w:t>
        </w:r>
      </w:hyperlink>
    </w:p>
  </w:footnote>
  <w:footnote w:id="6">
    <w:p w:rsidR="00684FC8" w:rsidRDefault="00684FC8">
      <w:pPr>
        <w:pStyle w:val="FootnoteText"/>
      </w:pPr>
      <w:r>
        <w:rPr>
          <w:rStyle w:val="FootnoteReference"/>
        </w:rPr>
        <w:footnoteRef/>
      </w:r>
      <w:r>
        <w:t xml:space="preserve"> </w:t>
      </w:r>
      <w:hyperlink r:id="rId5" w:history="1">
        <w:r w:rsidRPr="00E659D6">
          <w:rPr>
            <w:rStyle w:val="Hyperlink"/>
          </w:rPr>
          <w:t>https://www.gov.uk/government/publications/mandatory-reporting-of-female-genital-mutilation-procedural-information</w:t>
        </w:r>
      </w:hyperlink>
    </w:p>
  </w:footnote>
  <w:footnote w:id="7">
    <w:p w:rsidR="00684FC8" w:rsidRDefault="00684FC8">
      <w:pPr>
        <w:pStyle w:val="FootnoteText"/>
      </w:pPr>
      <w:r>
        <w:rPr>
          <w:rStyle w:val="FootnoteReference"/>
        </w:rPr>
        <w:footnoteRef/>
      </w:r>
      <w:r>
        <w:t xml:space="preserve"> </w:t>
      </w:r>
      <w:hyperlink r:id="rId6" w:history="1">
        <w:r w:rsidRPr="0005729D">
          <w:rPr>
            <w:rStyle w:val="Hyperlink"/>
          </w:rPr>
          <w:t>https://www.gov.uk/government/publications/children-missing-education</w:t>
        </w:r>
      </w:hyperlink>
    </w:p>
  </w:footnote>
  <w:footnote w:id="8">
    <w:p w:rsidR="00684FC8" w:rsidRDefault="00684FC8" w:rsidP="00A60112">
      <w:pPr>
        <w:pStyle w:val="FootnoteText"/>
      </w:pPr>
      <w:r>
        <w:rPr>
          <w:rStyle w:val="FootnoteReference"/>
        </w:rPr>
        <w:footnoteRef/>
      </w:r>
      <w:r>
        <w:t xml:space="preserve"> Youth refers to anyone under the age of 18.</w:t>
      </w:r>
    </w:p>
  </w:footnote>
  <w:footnote w:id="9">
    <w:p w:rsidR="00684FC8" w:rsidRDefault="00684FC8">
      <w:pPr>
        <w:pStyle w:val="FootnoteText"/>
      </w:pPr>
      <w:r>
        <w:rPr>
          <w:rStyle w:val="FootnoteReference"/>
        </w:rPr>
        <w:footnoteRef/>
      </w:r>
      <w:r w:rsidRPr="00B674D5">
        <w:rPr>
          <w:sz w:val="18"/>
          <w:szCs w:val="18"/>
        </w:rPr>
        <w:t>https://www.gov.uk/government/uploads/system/uploads/attachment_data/file/545997/Sexting_in_schools_and_colleges_UKCCIS__4_.pdf</w:t>
      </w:r>
    </w:p>
  </w:footnote>
  <w:footnote w:id="10">
    <w:p w:rsidR="00684FC8" w:rsidRPr="00D944B8" w:rsidRDefault="00684FC8" w:rsidP="00170CFE">
      <w:pPr>
        <w:pStyle w:val="FootnoteText"/>
        <w:rPr>
          <w:color w:val="17365D"/>
          <w:sz w:val="18"/>
          <w:szCs w:val="18"/>
          <w:u w:val="single"/>
        </w:rPr>
      </w:pPr>
      <w:r w:rsidRPr="00480E6E">
        <w:rPr>
          <w:rStyle w:val="FootnoteReference"/>
          <w:sz w:val="18"/>
          <w:szCs w:val="18"/>
        </w:rPr>
        <w:footnoteRef/>
      </w:r>
      <w:r>
        <w:rPr>
          <w:sz w:val="18"/>
          <w:szCs w:val="18"/>
        </w:rPr>
        <w:t xml:space="preserve"> Refer to</w:t>
      </w:r>
      <w:r w:rsidRPr="00480E6E">
        <w:rPr>
          <w:sz w:val="18"/>
          <w:szCs w:val="18"/>
        </w:rPr>
        <w:t xml:space="preserve"> “Guidance for Safe Working Practice for the Protection of Children and Staff in Educ</w:t>
      </w:r>
      <w:r>
        <w:rPr>
          <w:sz w:val="18"/>
          <w:szCs w:val="18"/>
        </w:rPr>
        <w:t xml:space="preserve">ation Settings”  available on the DfE website, also the </w:t>
      </w:r>
      <w:hyperlink r:id="rId7" w:history="1">
        <w:r w:rsidRPr="0022051D">
          <w:rPr>
            <w:rStyle w:val="Hyperlink"/>
            <w:sz w:val="18"/>
            <w:szCs w:val="18"/>
          </w:rPr>
          <w:t>SCC E-safety toolkit</w:t>
        </w:r>
      </w:hyperlink>
    </w:p>
  </w:footnote>
  <w:footnote w:id="11">
    <w:p w:rsidR="00684FC8" w:rsidRPr="00480E6E" w:rsidRDefault="00684FC8" w:rsidP="00170CFE">
      <w:pPr>
        <w:pStyle w:val="FootnoteText"/>
        <w:rPr>
          <w:sz w:val="18"/>
          <w:szCs w:val="18"/>
        </w:rPr>
      </w:pPr>
      <w:r w:rsidRPr="00480E6E">
        <w:rPr>
          <w:rStyle w:val="FootnoteReference"/>
          <w:sz w:val="18"/>
          <w:szCs w:val="18"/>
        </w:rPr>
        <w:footnoteRef/>
      </w:r>
      <w:r w:rsidRPr="00480E6E">
        <w:rPr>
          <w:sz w:val="18"/>
          <w:szCs w:val="18"/>
        </w:rPr>
        <w:t xml:space="preserve"> or </w:t>
      </w:r>
      <w:r>
        <w:rPr>
          <w:sz w:val="18"/>
          <w:szCs w:val="18"/>
        </w:rPr>
        <w:t>Proprieter</w:t>
      </w:r>
      <w:r w:rsidRPr="00480E6E">
        <w:rPr>
          <w:sz w:val="18"/>
          <w:szCs w:val="18"/>
        </w:rPr>
        <w:t xml:space="preserve"> in the event of an allegation against the Headteacher</w:t>
      </w:r>
    </w:p>
  </w:footnote>
  <w:footnote w:id="12">
    <w:p w:rsidR="00684FC8" w:rsidRPr="005F4785" w:rsidRDefault="00684FC8" w:rsidP="00170CFE">
      <w:pPr>
        <w:pStyle w:val="FootnoteText"/>
      </w:pPr>
      <w:r>
        <w:rPr>
          <w:rStyle w:val="FootnoteReference"/>
        </w:rPr>
        <w:footnoteRef/>
      </w:r>
      <w:r>
        <w:t xml:space="preserve"> </w:t>
      </w:r>
    </w:p>
  </w:footnote>
  <w:footnote w:id="13">
    <w:p w:rsidR="00684FC8" w:rsidRDefault="00684FC8">
      <w:pPr>
        <w:pStyle w:val="FootnoteText"/>
      </w:pPr>
      <w:r>
        <w:rPr>
          <w:rStyle w:val="FootnoteReference"/>
        </w:rPr>
        <w:footnoteRef/>
      </w:r>
      <w:r>
        <w:t xml:space="preserve"> General guidance on whistleblowing can be found in the </w:t>
      </w:r>
      <w:hyperlink r:id="rId8" w:history="1">
        <w:r w:rsidRPr="00BC4503">
          <w:rPr>
            <w:rStyle w:val="Hyperlink"/>
          </w:rPr>
          <w:t>Whistleblowing for Employees</w:t>
        </w:r>
      </w:hyperlink>
      <w:r>
        <w:t xml:space="preserve"> guidance.</w:t>
      </w:r>
    </w:p>
  </w:footnote>
  <w:footnote w:id="14">
    <w:p w:rsidR="00684FC8" w:rsidRDefault="00684FC8" w:rsidP="006041AA">
      <w:pPr>
        <w:pStyle w:val="FootnoteText"/>
      </w:pPr>
      <w:r>
        <w:rPr>
          <w:rStyle w:val="FootnoteReference"/>
        </w:rPr>
        <w:footnoteRef/>
      </w:r>
      <w:r>
        <w:t xml:space="preserve"> ‘Guidance on Safer Working Practices is available on the DfE website</w:t>
      </w:r>
    </w:p>
  </w:footnote>
  <w:footnote w:id="15">
    <w:p w:rsidR="00684FC8" w:rsidRDefault="00684FC8">
      <w:pPr>
        <w:pStyle w:val="FootnoteText"/>
      </w:pPr>
      <w:r>
        <w:rPr>
          <w:rStyle w:val="FootnoteReference"/>
        </w:rPr>
        <w:footnoteRef/>
      </w:r>
      <w:r>
        <w:t xml:space="preserve"> </w:t>
      </w:r>
      <w:hyperlink r:id="rId9" w:history="1">
        <w:r w:rsidRPr="0005729D">
          <w:rPr>
            <w:rStyle w:val="Hyperlink"/>
          </w:rPr>
          <w:t>https://www.brook.org.uk/our-work/category/sexual-behaviours-traffic-light-tool</w:t>
        </w:r>
      </w:hyperlink>
    </w:p>
  </w:footnote>
  <w:footnote w:id="16">
    <w:p w:rsidR="00684FC8" w:rsidRDefault="00684FC8">
      <w:pPr>
        <w:pStyle w:val="FootnoteText"/>
      </w:pPr>
      <w:r>
        <w:rPr>
          <w:rStyle w:val="FootnoteReference"/>
        </w:rPr>
        <w:footnoteRef/>
      </w:r>
      <w:hyperlink r:id="rId10" w:history="1">
        <w:r w:rsidRPr="0005729D">
          <w:rPr>
            <w:rStyle w:val="Hyperlink"/>
          </w:rPr>
          <w:t>https://www.gov.uk/government/uploads/system/uploads/attachment_data/file/591903/CSE_Guidance_Core_Document_13.02.2017.pdf</w:t>
        </w:r>
      </w:hyperlink>
    </w:p>
    <w:p w:rsidR="00684FC8" w:rsidRDefault="00684FC8">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C8" w:rsidRPr="00762FCD" w:rsidRDefault="00684FC8" w:rsidP="00762F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7"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46B58"/>
    <w:multiLevelType w:val="hybridMultilevel"/>
    <w:tmpl w:val="A39661A4"/>
    <w:lvl w:ilvl="0" w:tplc="E95862E4">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206657"/>
    <w:multiLevelType w:val="multilevel"/>
    <w:tmpl w:val="0809001D"/>
    <w:numStyleLink w:val="Style1"/>
  </w:abstractNum>
  <w:abstractNum w:abstractNumId="23"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6224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E11371"/>
    <w:multiLevelType w:val="hybridMultilevel"/>
    <w:tmpl w:val="F17EFEA4"/>
    <w:lvl w:ilvl="0" w:tplc="BCE880D2">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0461BA"/>
    <w:multiLevelType w:val="hybridMultilevel"/>
    <w:tmpl w:val="CA34D770"/>
    <w:lvl w:ilvl="0" w:tplc="059EB6D6">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2A50096"/>
    <w:multiLevelType w:val="hybridMultilevel"/>
    <w:tmpl w:val="2F96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17"/>
  </w:num>
  <w:num w:numId="4">
    <w:abstractNumId w:val="32"/>
  </w:num>
  <w:num w:numId="5">
    <w:abstractNumId w:val="16"/>
  </w:num>
  <w:num w:numId="6">
    <w:abstractNumId w:val="5"/>
  </w:num>
  <w:num w:numId="7">
    <w:abstractNumId w:val="10"/>
  </w:num>
  <w:num w:numId="8">
    <w:abstractNumId w:val="21"/>
  </w:num>
  <w:num w:numId="9">
    <w:abstractNumId w:val="31"/>
  </w:num>
  <w:num w:numId="10">
    <w:abstractNumId w:val="2"/>
  </w:num>
  <w:num w:numId="11">
    <w:abstractNumId w:val="1"/>
  </w:num>
  <w:num w:numId="12">
    <w:abstractNumId w:val="15"/>
  </w:num>
  <w:num w:numId="13">
    <w:abstractNumId w:val="24"/>
  </w:num>
  <w:num w:numId="14">
    <w:abstractNumId w:val="18"/>
  </w:num>
  <w:num w:numId="15">
    <w:abstractNumId w:val="23"/>
  </w:num>
  <w:num w:numId="16">
    <w:abstractNumId w:val="28"/>
  </w:num>
  <w:num w:numId="17">
    <w:abstractNumId w:val="29"/>
  </w:num>
  <w:num w:numId="18">
    <w:abstractNumId w:val="19"/>
  </w:num>
  <w:num w:numId="19">
    <w:abstractNumId w:val="6"/>
  </w:num>
  <w:num w:numId="20">
    <w:abstractNumId w:val="12"/>
  </w:num>
  <w:num w:numId="21">
    <w:abstractNumId w:val="34"/>
  </w:num>
  <w:num w:numId="22">
    <w:abstractNumId w:val="7"/>
  </w:num>
  <w:num w:numId="23">
    <w:abstractNumId w:val="20"/>
  </w:num>
  <w:num w:numId="24">
    <w:abstractNumId w:val="0"/>
  </w:num>
  <w:num w:numId="25">
    <w:abstractNumId w:val="13"/>
  </w:num>
  <w:num w:numId="26">
    <w:abstractNumId w:val="11"/>
  </w:num>
  <w:num w:numId="27">
    <w:abstractNumId w:val="3"/>
  </w:num>
  <w:num w:numId="28">
    <w:abstractNumId w:val="8"/>
  </w:num>
  <w:num w:numId="29">
    <w:abstractNumId w:val="30"/>
  </w:num>
  <w:num w:numId="30">
    <w:abstractNumId w:val="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9"/>
  </w:num>
  <w:num w:numId="34">
    <w:abstractNumId w:val="33"/>
  </w:num>
  <w:num w:numId="35">
    <w:abstractNumId w:val="25"/>
  </w:num>
  <w:num w:numId="36">
    <w:abstractNumId w:val="22"/>
  </w:num>
  <w:num w:numId="37">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fillcolor="#186e3f" stroke="f">
      <v:fill color="#186e3f"/>
      <v:stroke on="f"/>
      <o:colormru v:ext="edit" colors="#186e3f,#060,#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01539"/>
    <w:rsid w:val="00005C26"/>
    <w:rsid w:val="000159D0"/>
    <w:rsid w:val="000168CF"/>
    <w:rsid w:val="00017939"/>
    <w:rsid w:val="000237A6"/>
    <w:rsid w:val="00027225"/>
    <w:rsid w:val="0002799E"/>
    <w:rsid w:val="00032DFE"/>
    <w:rsid w:val="00053F23"/>
    <w:rsid w:val="000616FF"/>
    <w:rsid w:val="0006220A"/>
    <w:rsid w:val="00063C93"/>
    <w:rsid w:val="00064355"/>
    <w:rsid w:val="00064BB3"/>
    <w:rsid w:val="00070561"/>
    <w:rsid w:val="000732ED"/>
    <w:rsid w:val="00076667"/>
    <w:rsid w:val="000867F6"/>
    <w:rsid w:val="00087D12"/>
    <w:rsid w:val="00090A6D"/>
    <w:rsid w:val="00095F91"/>
    <w:rsid w:val="000962E6"/>
    <w:rsid w:val="000966A6"/>
    <w:rsid w:val="000A009E"/>
    <w:rsid w:val="000A1A16"/>
    <w:rsid w:val="000A713E"/>
    <w:rsid w:val="000A7FBA"/>
    <w:rsid w:val="000B0226"/>
    <w:rsid w:val="000B39C9"/>
    <w:rsid w:val="000B6192"/>
    <w:rsid w:val="000C28E5"/>
    <w:rsid w:val="000C64D6"/>
    <w:rsid w:val="000C7115"/>
    <w:rsid w:val="000D7F71"/>
    <w:rsid w:val="000E0650"/>
    <w:rsid w:val="000E1268"/>
    <w:rsid w:val="000E4A68"/>
    <w:rsid w:val="000E5E5D"/>
    <w:rsid w:val="000F0117"/>
    <w:rsid w:val="000F54E2"/>
    <w:rsid w:val="000F77AF"/>
    <w:rsid w:val="001170C6"/>
    <w:rsid w:val="00131C99"/>
    <w:rsid w:val="00154079"/>
    <w:rsid w:val="001566BB"/>
    <w:rsid w:val="00160071"/>
    <w:rsid w:val="001612DE"/>
    <w:rsid w:val="0016399A"/>
    <w:rsid w:val="00164B7B"/>
    <w:rsid w:val="00166D9C"/>
    <w:rsid w:val="00170CFE"/>
    <w:rsid w:val="00180A3E"/>
    <w:rsid w:val="001817D1"/>
    <w:rsid w:val="00183327"/>
    <w:rsid w:val="00192578"/>
    <w:rsid w:val="00194875"/>
    <w:rsid w:val="001A170A"/>
    <w:rsid w:val="001A27FC"/>
    <w:rsid w:val="001A33A7"/>
    <w:rsid w:val="001A414B"/>
    <w:rsid w:val="001A54AE"/>
    <w:rsid w:val="001B47B5"/>
    <w:rsid w:val="001C05B7"/>
    <w:rsid w:val="001C7C29"/>
    <w:rsid w:val="001D7588"/>
    <w:rsid w:val="001D770B"/>
    <w:rsid w:val="001E01B8"/>
    <w:rsid w:val="001E1435"/>
    <w:rsid w:val="001E475E"/>
    <w:rsid w:val="00202867"/>
    <w:rsid w:val="00203B83"/>
    <w:rsid w:val="00220198"/>
    <w:rsid w:val="0022051D"/>
    <w:rsid w:val="00221375"/>
    <w:rsid w:val="00225C64"/>
    <w:rsid w:val="0023341C"/>
    <w:rsid w:val="00233B09"/>
    <w:rsid w:val="00241572"/>
    <w:rsid w:val="00244FC6"/>
    <w:rsid w:val="00245A00"/>
    <w:rsid w:val="00252715"/>
    <w:rsid w:val="002528D2"/>
    <w:rsid w:val="00253555"/>
    <w:rsid w:val="002558B7"/>
    <w:rsid w:val="002744C8"/>
    <w:rsid w:val="00276856"/>
    <w:rsid w:val="002770A1"/>
    <w:rsid w:val="0027781D"/>
    <w:rsid w:val="002820A2"/>
    <w:rsid w:val="00286678"/>
    <w:rsid w:val="0028671A"/>
    <w:rsid w:val="00292343"/>
    <w:rsid w:val="002A64A4"/>
    <w:rsid w:val="002B027D"/>
    <w:rsid w:val="002B39AC"/>
    <w:rsid w:val="002B5673"/>
    <w:rsid w:val="002B571C"/>
    <w:rsid w:val="002C1223"/>
    <w:rsid w:val="002C3FD1"/>
    <w:rsid w:val="002C48A2"/>
    <w:rsid w:val="002C70A8"/>
    <w:rsid w:val="002E0A17"/>
    <w:rsid w:val="002E0B0B"/>
    <w:rsid w:val="002E5667"/>
    <w:rsid w:val="002E61E2"/>
    <w:rsid w:val="002F3C1B"/>
    <w:rsid w:val="002F3F0F"/>
    <w:rsid w:val="002F506A"/>
    <w:rsid w:val="002F6DB8"/>
    <w:rsid w:val="00300CCB"/>
    <w:rsid w:val="00322FDF"/>
    <w:rsid w:val="00331AA8"/>
    <w:rsid w:val="00333454"/>
    <w:rsid w:val="00342042"/>
    <w:rsid w:val="00355C2A"/>
    <w:rsid w:val="00356081"/>
    <w:rsid w:val="003630CC"/>
    <w:rsid w:val="00364ADB"/>
    <w:rsid w:val="00386D55"/>
    <w:rsid w:val="00394213"/>
    <w:rsid w:val="00396EA6"/>
    <w:rsid w:val="003A3930"/>
    <w:rsid w:val="003A4348"/>
    <w:rsid w:val="003A6129"/>
    <w:rsid w:val="003A6BA3"/>
    <w:rsid w:val="003B1049"/>
    <w:rsid w:val="003B55B2"/>
    <w:rsid w:val="003B69D8"/>
    <w:rsid w:val="003C187B"/>
    <w:rsid w:val="003C77FB"/>
    <w:rsid w:val="003D702C"/>
    <w:rsid w:val="003E158B"/>
    <w:rsid w:val="003E3F44"/>
    <w:rsid w:val="003E5DBE"/>
    <w:rsid w:val="003E60C8"/>
    <w:rsid w:val="003E6B2E"/>
    <w:rsid w:val="003F48E6"/>
    <w:rsid w:val="004006A7"/>
    <w:rsid w:val="00404051"/>
    <w:rsid w:val="004042E8"/>
    <w:rsid w:val="00404701"/>
    <w:rsid w:val="004137DB"/>
    <w:rsid w:val="0041526A"/>
    <w:rsid w:val="00415F47"/>
    <w:rsid w:val="00420F7A"/>
    <w:rsid w:val="00427DA5"/>
    <w:rsid w:val="00427F37"/>
    <w:rsid w:val="004348DB"/>
    <w:rsid w:val="00437037"/>
    <w:rsid w:val="0043784A"/>
    <w:rsid w:val="00441F9A"/>
    <w:rsid w:val="004432EB"/>
    <w:rsid w:val="004449D6"/>
    <w:rsid w:val="00444F39"/>
    <w:rsid w:val="0045218F"/>
    <w:rsid w:val="00462705"/>
    <w:rsid w:val="0046647A"/>
    <w:rsid w:val="00487937"/>
    <w:rsid w:val="00492C6D"/>
    <w:rsid w:val="00493D74"/>
    <w:rsid w:val="004A1FA6"/>
    <w:rsid w:val="004C51EA"/>
    <w:rsid w:val="004D4F2C"/>
    <w:rsid w:val="004E2B49"/>
    <w:rsid w:val="004E39F0"/>
    <w:rsid w:val="004E3E27"/>
    <w:rsid w:val="004E59B9"/>
    <w:rsid w:val="004F65D1"/>
    <w:rsid w:val="005008DF"/>
    <w:rsid w:val="0050452D"/>
    <w:rsid w:val="005068B9"/>
    <w:rsid w:val="00514C56"/>
    <w:rsid w:val="00541A7C"/>
    <w:rsid w:val="00550713"/>
    <w:rsid w:val="0055435D"/>
    <w:rsid w:val="005576F1"/>
    <w:rsid w:val="005637BF"/>
    <w:rsid w:val="00570DB5"/>
    <w:rsid w:val="0057254D"/>
    <w:rsid w:val="00580C0F"/>
    <w:rsid w:val="005814BA"/>
    <w:rsid w:val="00584D9F"/>
    <w:rsid w:val="00587ABB"/>
    <w:rsid w:val="00591E00"/>
    <w:rsid w:val="00591FBC"/>
    <w:rsid w:val="00593932"/>
    <w:rsid w:val="005A0794"/>
    <w:rsid w:val="005C1E36"/>
    <w:rsid w:val="005C60B5"/>
    <w:rsid w:val="005C68D8"/>
    <w:rsid w:val="005D15E3"/>
    <w:rsid w:val="005E04B2"/>
    <w:rsid w:val="005E0A05"/>
    <w:rsid w:val="005E118E"/>
    <w:rsid w:val="005E4B14"/>
    <w:rsid w:val="005E73A1"/>
    <w:rsid w:val="005F01B5"/>
    <w:rsid w:val="005F0D78"/>
    <w:rsid w:val="005F372B"/>
    <w:rsid w:val="005F648E"/>
    <w:rsid w:val="005F6994"/>
    <w:rsid w:val="005F6A59"/>
    <w:rsid w:val="005F6CFF"/>
    <w:rsid w:val="00601C44"/>
    <w:rsid w:val="00602334"/>
    <w:rsid w:val="006041AA"/>
    <w:rsid w:val="00614974"/>
    <w:rsid w:val="006155E0"/>
    <w:rsid w:val="00620345"/>
    <w:rsid w:val="00620BC7"/>
    <w:rsid w:val="00622D0B"/>
    <w:rsid w:val="00624D7B"/>
    <w:rsid w:val="00633B7A"/>
    <w:rsid w:val="006363F8"/>
    <w:rsid w:val="006435E4"/>
    <w:rsid w:val="006449F1"/>
    <w:rsid w:val="00644E2D"/>
    <w:rsid w:val="00654ED2"/>
    <w:rsid w:val="006628A9"/>
    <w:rsid w:val="006703CE"/>
    <w:rsid w:val="00676389"/>
    <w:rsid w:val="00680146"/>
    <w:rsid w:val="006831F0"/>
    <w:rsid w:val="00683C8E"/>
    <w:rsid w:val="00684CD1"/>
    <w:rsid w:val="00684FC8"/>
    <w:rsid w:val="0069425A"/>
    <w:rsid w:val="006A29C5"/>
    <w:rsid w:val="006A5CD9"/>
    <w:rsid w:val="006A7F4D"/>
    <w:rsid w:val="006B5A53"/>
    <w:rsid w:val="006C0D0F"/>
    <w:rsid w:val="006C446B"/>
    <w:rsid w:val="006D018D"/>
    <w:rsid w:val="006D0B05"/>
    <w:rsid w:val="006D4734"/>
    <w:rsid w:val="006E44E1"/>
    <w:rsid w:val="006E570B"/>
    <w:rsid w:val="006F0D1E"/>
    <w:rsid w:val="007010FE"/>
    <w:rsid w:val="0070252E"/>
    <w:rsid w:val="007066DD"/>
    <w:rsid w:val="0070702E"/>
    <w:rsid w:val="00721C2B"/>
    <w:rsid w:val="00725EA8"/>
    <w:rsid w:val="007309E5"/>
    <w:rsid w:val="00735639"/>
    <w:rsid w:val="00737527"/>
    <w:rsid w:val="007379CB"/>
    <w:rsid w:val="00740809"/>
    <w:rsid w:val="0074441E"/>
    <w:rsid w:val="00760494"/>
    <w:rsid w:val="00761286"/>
    <w:rsid w:val="0076236A"/>
    <w:rsid w:val="00762FCD"/>
    <w:rsid w:val="007713F1"/>
    <w:rsid w:val="007737C6"/>
    <w:rsid w:val="00776584"/>
    <w:rsid w:val="0077741B"/>
    <w:rsid w:val="00777DC4"/>
    <w:rsid w:val="0078020A"/>
    <w:rsid w:val="00793EF2"/>
    <w:rsid w:val="00796211"/>
    <w:rsid w:val="007B02A9"/>
    <w:rsid w:val="007C584D"/>
    <w:rsid w:val="007D20CF"/>
    <w:rsid w:val="007E22FA"/>
    <w:rsid w:val="007E31B4"/>
    <w:rsid w:val="007E3721"/>
    <w:rsid w:val="007F22E3"/>
    <w:rsid w:val="00802E66"/>
    <w:rsid w:val="0080456F"/>
    <w:rsid w:val="00806ABD"/>
    <w:rsid w:val="00810D61"/>
    <w:rsid w:val="00810FD3"/>
    <w:rsid w:val="0082510F"/>
    <w:rsid w:val="00837670"/>
    <w:rsid w:val="00837BD2"/>
    <w:rsid w:val="00844123"/>
    <w:rsid w:val="00845CB8"/>
    <w:rsid w:val="008461E3"/>
    <w:rsid w:val="00847545"/>
    <w:rsid w:val="00847698"/>
    <w:rsid w:val="00856280"/>
    <w:rsid w:val="00863D80"/>
    <w:rsid w:val="008703D8"/>
    <w:rsid w:val="00871032"/>
    <w:rsid w:val="00877FF8"/>
    <w:rsid w:val="00890BB2"/>
    <w:rsid w:val="00892030"/>
    <w:rsid w:val="00892C34"/>
    <w:rsid w:val="008959FA"/>
    <w:rsid w:val="008B0311"/>
    <w:rsid w:val="008C0A41"/>
    <w:rsid w:val="008C0D68"/>
    <w:rsid w:val="008C3B80"/>
    <w:rsid w:val="008C7196"/>
    <w:rsid w:val="008D03AD"/>
    <w:rsid w:val="008D3034"/>
    <w:rsid w:val="008D3A93"/>
    <w:rsid w:val="008D7585"/>
    <w:rsid w:val="008E04C1"/>
    <w:rsid w:val="008E390A"/>
    <w:rsid w:val="008E6DF5"/>
    <w:rsid w:val="008F4B0B"/>
    <w:rsid w:val="008F76ED"/>
    <w:rsid w:val="009021CC"/>
    <w:rsid w:val="009038A5"/>
    <w:rsid w:val="0090463C"/>
    <w:rsid w:val="00904C5E"/>
    <w:rsid w:val="009317FB"/>
    <w:rsid w:val="00932EFA"/>
    <w:rsid w:val="00952BA6"/>
    <w:rsid w:val="00970728"/>
    <w:rsid w:val="00971366"/>
    <w:rsid w:val="009757E0"/>
    <w:rsid w:val="00975E13"/>
    <w:rsid w:val="00976AB3"/>
    <w:rsid w:val="0098376E"/>
    <w:rsid w:val="00984692"/>
    <w:rsid w:val="00987F77"/>
    <w:rsid w:val="009A1966"/>
    <w:rsid w:val="009B2F04"/>
    <w:rsid w:val="009B4FC7"/>
    <w:rsid w:val="009B7C6A"/>
    <w:rsid w:val="009C2B97"/>
    <w:rsid w:val="009C2D98"/>
    <w:rsid w:val="009D5796"/>
    <w:rsid w:val="009E0CE4"/>
    <w:rsid w:val="009E1133"/>
    <w:rsid w:val="009E315C"/>
    <w:rsid w:val="009E4BBD"/>
    <w:rsid w:val="009E68D3"/>
    <w:rsid w:val="009F151C"/>
    <w:rsid w:val="009F1595"/>
    <w:rsid w:val="00A00F5B"/>
    <w:rsid w:val="00A0312F"/>
    <w:rsid w:val="00A03C7F"/>
    <w:rsid w:val="00A04077"/>
    <w:rsid w:val="00A040F2"/>
    <w:rsid w:val="00A07CF6"/>
    <w:rsid w:val="00A11376"/>
    <w:rsid w:val="00A14003"/>
    <w:rsid w:val="00A218B6"/>
    <w:rsid w:val="00A31508"/>
    <w:rsid w:val="00A318F4"/>
    <w:rsid w:val="00A33062"/>
    <w:rsid w:val="00A475CB"/>
    <w:rsid w:val="00A47C9D"/>
    <w:rsid w:val="00A51585"/>
    <w:rsid w:val="00A51964"/>
    <w:rsid w:val="00A555FA"/>
    <w:rsid w:val="00A60112"/>
    <w:rsid w:val="00A60B12"/>
    <w:rsid w:val="00A62001"/>
    <w:rsid w:val="00A6354F"/>
    <w:rsid w:val="00A71A53"/>
    <w:rsid w:val="00A75FAE"/>
    <w:rsid w:val="00A76649"/>
    <w:rsid w:val="00A82EA5"/>
    <w:rsid w:val="00A82EC8"/>
    <w:rsid w:val="00A850C1"/>
    <w:rsid w:val="00A909FF"/>
    <w:rsid w:val="00A9733D"/>
    <w:rsid w:val="00AA1B47"/>
    <w:rsid w:val="00AB25A1"/>
    <w:rsid w:val="00AD1BBC"/>
    <w:rsid w:val="00AD29F8"/>
    <w:rsid w:val="00AD2C30"/>
    <w:rsid w:val="00AD4AE5"/>
    <w:rsid w:val="00AD56FB"/>
    <w:rsid w:val="00AE2B36"/>
    <w:rsid w:val="00AF73CD"/>
    <w:rsid w:val="00B011BA"/>
    <w:rsid w:val="00B01777"/>
    <w:rsid w:val="00B06BEE"/>
    <w:rsid w:val="00B077F8"/>
    <w:rsid w:val="00B1776F"/>
    <w:rsid w:val="00B25138"/>
    <w:rsid w:val="00B31F89"/>
    <w:rsid w:val="00B52607"/>
    <w:rsid w:val="00B6375C"/>
    <w:rsid w:val="00B674D5"/>
    <w:rsid w:val="00B704FE"/>
    <w:rsid w:val="00B722E3"/>
    <w:rsid w:val="00B73CC9"/>
    <w:rsid w:val="00B7575B"/>
    <w:rsid w:val="00B76E2F"/>
    <w:rsid w:val="00B82544"/>
    <w:rsid w:val="00B85232"/>
    <w:rsid w:val="00B9096E"/>
    <w:rsid w:val="00B95D3A"/>
    <w:rsid w:val="00BA1702"/>
    <w:rsid w:val="00BB622E"/>
    <w:rsid w:val="00BC16DD"/>
    <w:rsid w:val="00BC2F98"/>
    <w:rsid w:val="00BC3CA6"/>
    <w:rsid w:val="00BC4503"/>
    <w:rsid w:val="00BC550F"/>
    <w:rsid w:val="00BC5A41"/>
    <w:rsid w:val="00BE28D3"/>
    <w:rsid w:val="00BE5808"/>
    <w:rsid w:val="00BE68C2"/>
    <w:rsid w:val="00BF526A"/>
    <w:rsid w:val="00BF630A"/>
    <w:rsid w:val="00BF68E2"/>
    <w:rsid w:val="00C0335C"/>
    <w:rsid w:val="00C03B4E"/>
    <w:rsid w:val="00C046ED"/>
    <w:rsid w:val="00C07D5E"/>
    <w:rsid w:val="00C12A51"/>
    <w:rsid w:val="00C41334"/>
    <w:rsid w:val="00C438B2"/>
    <w:rsid w:val="00C474D1"/>
    <w:rsid w:val="00C47E32"/>
    <w:rsid w:val="00C5100E"/>
    <w:rsid w:val="00C51EFA"/>
    <w:rsid w:val="00C57E11"/>
    <w:rsid w:val="00C622F1"/>
    <w:rsid w:val="00C634BE"/>
    <w:rsid w:val="00C666FC"/>
    <w:rsid w:val="00C74783"/>
    <w:rsid w:val="00C8458F"/>
    <w:rsid w:val="00C9250B"/>
    <w:rsid w:val="00C92647"/>
    <w:rsid w:val="00C9748C"/>
    <w:rsid w:val="00CA1E08"/>
    <w:rsid w:val="00CA2F38"/>
    <w:rsid w:val="00CB226B"/>
    <w:rsid w:val="00CB62FE"/>
    <w:rsid w:val="00CB7666"/>
    <w:rsid w:val="00CC170D"/>
    <w:rsid w:val="00CD329A"/>
    <w:rsid w:val="00CD7936"/>
    <w:rsid w:val="00CD7959"/>
    <w:rsid w:val="00CE1297"/>
    <w:rsid w:val="00CF45DE"/>
    <w:rsid w:val="00D05F9A"/>
    <w:rsid w:val="00D10D3D"/>
    <w:rsid w:val="00D11954"/>
    <w:rsid w:val="00D128DC"/>
    <w:rsid w:val="00D24533"/>
    <w:rsid w:val="00D255E1"/>
    <w:rsid w:val="00D256DB"/>
    <w:rsid w:val="00D30FA2"/>
    <w:rsid w:val="00D3266F"/>
    <w:rsid w:val="00D340EE"/>
    <w:rsid w:val="00D411D6"/>
    <w:rsid w:val="00D42354"/>
    <w:rsid w:val="00D453BD"/>
    <w:rsid w:val="00D46B7C"/>
    <w:rsid w:val="00D46CCB"/>
    <w:rsid w:val="00D522D5"/>
    <w:rsid w:val="00D5331F"/>
    <w:rsid w:val="00D67978"/>
    <w:rsid w:val="00D72BCA"/>
    <w:rsid w:val="00D74318"/>
    <w:rsid w:val="00D7590F"/>
    <w:rsid w:val="00D76259"/>
    <w:rsid w:val="00D90BCF"/>
    <w:rsid w:val="00D958F1"/>
    <w:rsid w:val="00D9649E"/>
    <w:rsid w:val="00D974B1"/>
    <w:rsid w:val="00DB02C1"/>
    <w:rsid w:val="00DB2DA4"/>
    <w:rsid w:val="00DB7D55"/>
    <w:rsid w:val="00DC1E05"/>
    <w:rsid w:val="00DC43D0"/>
    <w:rsid w:val="00DD5CDB"/>
    <w:rsid w:val="00DE1878"/>
    <w:rsid w:val="00DE4053"/>
    <w:rsid w:val="00DE7ABF"/>
    <w:rsid w:val="00E0194C"/>
    <w:rsid w:val="00E03F55"/>
    <w:rsid w:val="00E123FF"/>
    <w:rsid w:val="00E176CF"/>
    <w:rsid w:val="00E25110"/>
    <w:rsid w:val="00E26DA8"/>
    <w:rsid w:val="00E34383"/>
    <w:rsid w:val="00E36D90"/>
    <w:rsid w:val="00E37752"/>
    <w:rsid w:val="00E431E4"/>
    <w:rsid w:val="00E45F05"/>
    <w:rsid w:val="00E51966"/>
    <w:rsid w:val="00E55CCF"/>
    <w:rsid w:val="00E6557C"/>
    <w:rsid w:val="00E6598B"/>
    <w:rsid w:val="00E65EF8"/>
    <w:rsid w:val="00E7249D"/>
    <w:rsid w:val="00E80596"/>
    <w:rsid w:val="00E864F3"/>
    <w:rsid w:val="00E93DBF"/>
    <w:rsid w:val="00E9773C"/>
    <w:rsid w:val="00EA0433"/>
    <w:rsid w:val="00EA4AE1"/>
    <w:rsid w:val="00EA6CC4"/>
    <w:rsid w:val="00EB2978"/>
    <w:rsid w:val="00EB3F52"/>
    <w:rsid w:val="00EB6649"/>
    <w:rsid w:val="00EC0D2A"/>
    <w:rsid w:val="00EC2D0A"/>
    <w:rsid w:val="00EC3F46"/>
    <w:rsid w:val="00ED1B96"/>
    <w:rsid w:val="00ED37D3"/>
    <w:rsid w:val="00ED5E03"/>
    <w:rsid w:val="00EE3E48"/>
    <w:rsid w:val="00EE55B1"/>
    <w:rsid w:val="00EE68B1"/>
    <w:rsid w:val="00EF11C7"/>
    <w:rsid w:val="00EF5A81"/>
    <w:rsid w:val="00EF61B1"/>
    <w:rsid w:val="00F04F48"/>
    <w:rsid w:val="00F079A7"/>
    <w:rsid w:val="00F2141C"/>
    <w:rsid w:val="00F369BF"/>
    <w:rsid w:val="00F460AD"/>
    <w:rsid w:val="00F47DB1"/>
    <w:rsid w:val="00F5375C"/>
    <w:rsid w:val="00F6564D"/>
    <w:rsid w:val="00F7164A"/>
    <w:rsid w:val="00F77396"/>
    <w:rsid w:val="00F807EC"/>
    <w:rsid w:val="00F81605"/>
    <w:rsid w:val="00F82B72"/>
    <w:rsid w:val="00F8541A"/>
    <w:rsid w:val="00F8766A"/>
    <w:rsid w:val="00F907FC"/>
    <w:rsid w:val="00F95C87"/>
    <w:rsid w:val="00FA2DD6"/>
    <w:rsid w:val="00FA37F3"/>
    <w:rsid w:val="00FA4C1F"/>
    <w:rsid w:val="00FB0A69"/>
    <w:rsid w:val="00FB17D4"/>
    <w:rsid w:val="00FB1E0C"/>
    <w:rsid w:val="00FB3F21"/>
    <w:rsid w:val="00FC1A9C"/>
    <w:rsid w:val="00FD598C"/>
    <w:rsid w:val="00FF02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fillcolor="#186e3f" stroke="f">
      <v:fill color="#186e3f"/>
      <v:stroke on="f"/>
      <o:colormru v:ext="edit" colors="#186e3f,#060,#c00"/>
    </o:shapedefaults>
    <o:shapelayout v:ext="edit">
      <o:idmap v:ext="edit" data="1"/>
    </o:shapelayout>
  </w:shapeDefaults>
  <w:decimalSymbol w:val="."/>
  <w:listSeparator w:val=","/>
  <w15:docId w15:val="{4EF9359B-D4E8-444E-8558-E71AD050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5E4B1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5E4B1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5E4B1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5E4B1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D1195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5E4B14"/>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5E4B14"/>
    <w:rPr>
      <w:rFonts w:ascii="Arial" w:eastAsiaTheme="majorEastAsia" w:hAnsi="Arial" w:cstheme="majorBidi"/>
      <w:bCs/>
      <w:color w:val="000000" w:themeColor="text1"/>
      <w:szCs w:val="26"/>
    </w:rPr>
  </w:style>
  <w:style w:type="paragraph" w:styleId="ListParagraph">
    <w:name w:val="List Paragraph"/>
    <w:basedOn w:val="Normal"/>
    <w:uiPriority w:val="34"/>
    <w:qFormat/>
    <w:rsid w:val="0028671A"/>
    <w:pPr>
      <w:numPr>
        <w:numId w:val="1"/>
      </w:numPr>
      <w:ind w:left="0" w:firstLine="340"/>
      <w:contextualSpacing/>
    </w:pPr>
  </w:style>
  <w:style w:type="table" w:styleId="TableGrid">
    <w:name w:val="Table Grid"/>
    <w:basedOn w:val="TableNormal"/>
    <w:uiPriority w:val="59"/>
    <w:rsid w:val="001D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D4F2C"/>
    <w:rPr>
      <w:sz w:val="20"/>
      <w:szCs w:val="20"/>
    </w:rPr>
  </w:style>
  <w:style w:type="character" w:customStyle="1" w:styleId="FootnoteTextChar">
    <w:name w:val="Footnote Text Char"/>
    <w:basedOn w:val="DefaultParagraphFont"/>
    <w:link w:val="FootnoteText"/>
    <w:semiHidden/>
    <w:rsid w:val="004D4F2C"/>
    <w:rPr>
      <w:rFonts w:ascii="Arial" w:hAnsi="Arial"/>
      <w:sz w:val="20"/>
      <w:szCs w:val="20"/>
    </w:rPr>
  </w:style>
  <w:style w:type="character" w:styleId="FootnoteReference">
    <w:name w:val="footnote reference"/>
    <w:semiHidden/>
    <w:rsid w:val="004D4F2C"/>
    <w:rPr>
      <w:vertAlign w:val="superscript"/>
    </w:rPr>
  </w:style>
  <w:style w:type="character" w:styleId="Hyperlink">
    <w:name w:val="Hyperlink"/>
    <w:uiPriority w:val="99"/>
    <w:rsid w:val="004D4F2C"/>
    <w:rPr>
      <w:color w:val="0000FF"/>
      <w:u w:val="single"/>
    </w:rPr>
  </w:style>
  <w:style w:type="numbering" w:customStyle="1" w:styleId="Style1">
    <w:name w:val="Style1"/>
    <w:uiPriority w:val="99"/>
    <w:rsid w:val="00FD598C"/>
    <w:pPr>
      <w:numPr>
        <w:numId w:val="2"/>
      </w:numPr>
    </w:pPr>
  </w:style>
  <w:style w:type="paragraph" w:styleId="BodyTextIndent">
    <w:name w:val="Body Text Indent"/>
    <w:basedOn w:val="Normal"/>
    <w:link w:val="BodyTextIndentChar"/>
    <w:rsid w:val="00FD598C"/>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FD598C"/>
    <w:rPr>
      <w:rFonts w:ascii="Times New Roman" w:eastAsia="Times New Roman" w:hAnsi="Times New Roman" w:cs="Times New Roman"/>
      <w:sz w:val="24"/>
      <w:szCs w:val="24"/>
    </w:rPr>
  </w:style>
  <w:style w:type="paragraph" w:customStyle="1" w:styleId="Default">
    <w:name w:val="Default"/>
    <w:rsid w:val="00A07CF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E0A17"/>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46647A"/>
    <w:rPr>
      <w:sz w:val="20"/>
      <w:szCs w:val="20"/>
    </w:rPr>
  </w:style>
  <w:style w:type="character" w:customStyle="1" w:styleId="EndnoteTextChar">
    <w:name w:val="Endnote Text Char"/>
    <w:basedOn w:val="DefaultParagraphFont"/>
    <w:link w:val="EndnoteText"/>
    <w:uiPriority w:val="99"/>
    <w:semiHidden/>
    <w:rsid w:val="0046647A"/>
    <w:rPr>
      <w:rFonts w:ascii="Arial" w:hAnsi="Arial"/>
      <w:sz w:val="20"/>
      <w:szCs w:val="20"/>
    </w:rPr>
  </w:style>
  <w:style w:type="character" w:styleId="EndnoteReference">
    <w:name w:val="endnote reference"/>
    <w:basedOn w:val="DefaultParagraphFont"/>
    <w:uiPriority w:val="99"/>
    <w:semiHidden/>
    <w:unhideWhenUsed/>
    <w:rsid w:val="0046647A"/>
    <w:rPr>
      <w:vertAlign w:val="superscript"/>
    </w:rPr>
  </w:style>
  <w:style w:type="character" w:styleId="FollowedHyperlink">
    <w:name w:val="FollowedHyperlink"/>
    <w:basedOn w:val="DefaultParagraphFont"/>
    <w:uiPriority w:val="99"/>
    <w:semiHidden/>
    <w:unhideWhenUsed/>
    <w:rsid w:val="00B7575B"/>
    <w:rPr>
      <w:color w:val="800080" w:themeColor="followedHyperlink"/>
      <w:u w:val="single"/>
    </w:rPr>
  </w:style>
  <w:style w:type="character" w:customStyle="1" w:styleId="st">
    <w:name w:val="st"/>
    <w:basedOn w:val="DefaultParagraphFont"/>
    <w:rsid w:val="00DE1878"/>
  </w:style>
  <w:style w:type="character" w:customStyle="1" w:styleId="Heading3Char">
    <w:name w:val="Heading 3 Char"/>
    <w:basedOn w:val="DefaultParagraphFont"/>
    <w:link w:val="Heading3"/>
    <w:uiPriority w:val="9"/>
    <w:rsid w:val="005E4B14"/>
    <w:rPr>
      <w:rFonts w:ascii="Arial" w:eastAsiaTheme="majorEastAsia" w:hAnsi="Arial" w:cstheme="majorBidi"/>
      <w:bCs/>
      <w:sz w:val="24"/>
    </w:rPr>
  </w:style>
  <w:style w:type="character" w:styleId="Strong">
    <w:name w:val="Strong"/>
    <w:basedOn w:val="DefaultParagraphFont"/>
    <w:uiPriority w:val="22"/>
    <w:qFormat/>
    <w:rsid w:val="00D67978"/>
    <w:rPr>
      <w:b/>
      <w:bCs/>
    </w:rPr>
  </w:style>
  <w:style w:type="character" w:customStyle="1" w:styleId="Heading7Char">
    <w:name w:val="Heading 7 Char"/>
    <w:basedOn w:val="DefaultParagraphFont"/>
    <w:link w:val="Heading7"/>
    <w:semiHidden/>
    <w:rsid w:val="00D11954"/>
    <w:rPr>
      <w:rFonts w:ascii="Calibri" w:eastAsia="Times New Roman" w:hAnsi="Calibri" w:cs="Times New Roman"/>
      <w:sz w:val="24"/>
      <w:szCs w:val="24"/>
    </w:rPr>
  </w:style>
  <w:style w:type="paragraph" w:customStyle="1" w:styleId="SectionHeading">
    <w:name w:val="Section Heading"/>
    <w:rsid w:val="00D1195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D11954"/>
    <w:pPr>
      <w:spacing w:after="0" w:line="240" w:lineRule="auto"/>
    </w:pPr>
    <w:rPr>
      <w:rFonts w:ascii="Calibri" w:eastAsia="Calibri" w:hAnsi="Calibri" w:cs="Times New Roman"/>
      <w:lang w:eastAsia="en-GB"/>
    </w:rPr>
  </w:style>
  <w:style w:type="numbering" w:customStyle="1" w:styleId="Headings">
    <w:name w:val="Headings"/>
    <w:uiPriority w:val="99"/>
    <w:rsid w:val="005E4B14"/>
  </w:style>
  <w:style w:type="character" w:customStyle="1" w:styleId="Heading4Char">
    <w:name w:val="Heading 4 Char"/>
    <w:basedOn w:val="DefaultParagraphFont"/>
    <w:link w:val="Heading4"/>
    <w:uiPriority w:val="9"/>
    <w:semiHidden/>
    <w:rsid w:val="005E4B14"/>
    <w:rPr>
      <w:rFonts w:asciiTheme="majorHAnsi" w:eastAsiaTheme="majorEastAsia" w:hAnsiTheme="majorHAnsi" w:cstheme="majorBidi"/>
      <w:b/>
      <w:bCs/>
      <w:i/>
      <w:iCs/>
      <w:color w:val="4F81BD" w:themeColor="accent1"/>
      <w:sz w:val="24"/>
    </w:rPr>
  </w:style>
  <w:style w:type="paragraph" w:styleId="TOC1">
    <w:name w:val="toc 1"/>
    <w:basedOn w:val="Normal"/>
    <w:next w:val="Normal"/>
    <w:autoRedefine/>
    <w:uiPriority w:val="39"/>
    <w:unhideWhenUsed/>
    <w:qFormat/>
    <w:rsid w:val="00622D0B"/>
    <w:pPr>
      <w:spacing w:after="100"/>
    </w:pPr>
  </w:style>
  <w:style w:type="paragraph" w:styleId="TOC2">
    <w:name w:val="toc 2"/>
    <w:basedOn w:val="Normal"/>
    <w:next w:val="Normal"/>
    <w:autoRedefine/>
    <w:uiPriority w:val="39"/>
    <w:unhideWhenUsed/>
    <w:qFormat/>
    <w:rsid w:val="00622D0B"/>
    <w:pPr>
      <w:spacing w:after="100"/>
      <w:ind w:left="240"/>
    </w:pPr>
  </w:style>
  <w:style w:type="paragraph" w:styleId="TOC3">
    <w:name w:val="toc 3"/>
    <w:basedOn w:val="Normal"/>
    <w:next w:val="Normal"/>
    <w:autoRedefine/>
    <w:uiPriority w:val="39"/>
    <w:unhideWhenUsed/>
    <w:qFormat/>
    <w:rsid w:val="00622D0B"/>
    <w:pPr>
      <w:spacing w:after="100"/>
      <w:ind w:left="480"/>
    </w:pPr>
  </w:style>
  <w:style w:type="paragraph" w:styleId="TOC4">
    <w:name w:val="toc 4"/>
    <w:basedOn w:val="Normal"/>
    <w:next w:val="Normal"/>
    <w:autoRedefine/>
    <w:uiPriority w:val="39"/>
    <w:unhideWhenUsed/>
    <w:rsid w:val="00622D0B"/>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622D0B"/>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622D0B"/>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622D0B"/>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622D0B"/>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622D0B"/>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622D0B"/>
    <w:pPr>
      <w:numPr>
        <w:numId w:val="20"/>
      </w:numPr>
      <w:spacing w:before="240"/>
    </w:pPr>
    <w:rPr>
      <w:rFonts w:ascii="Trebuchet MS" w:hAnsi="Trebuchet MS"/>
      <w:szCs w:val="24"/>
    </w:rPr>
  </w:style>
  <w:style w:type="character" w:customStyle="1" w:styleId="SubtitleChar">
    <w:name w:val="Subtitle Char"/>
    <w:basedOn w:val="DefaultParagraphFont"/>
    <w:link w:val="Subtitle"/>
    <w:uiPriority w:val="11"/>
    <w:rsid w:val="00622D0B"/>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622D0B"/>
    <w:pPr>
      <w:numPr>
        <w:numId w:val="0"/>
      </w:numPr>
      <w:spacing w:before="480" w:after="0" w:line="276" w:lineRule="auto"/>
      <w:outlineLvl w:val="9"/>
    </w:pPr>
    <w:rPr>
      <w:rFonts w:asciiTheme="majorHAnsi" w:hAnsiTheme="majorHAnsi"/>
      <w:color w:val="365F91" w:themeColor="accent1" w:themeShade="BF"/>
      <w:sz w:val="28"/>
      <w:lang w:val="en-US"/>
    </w:rPr>
  </w:style>
  <w:style w:type="character" w:styleId="CommentReference">
    <w:name w:val="annotation reference"/>
    <w:basedOn w:val="DefaultParagraphFont"/>
    <w:uiPriority w:val="99"/>
    <w:semiHidden/>
    <w:unhideWhenUsed/>
    <w:rsid w:val="003D702C"/>
    <w:rPr>
      <w:sz w:val="16"/>
      <w:szCs w:val="16"/>
    </w:rPr>
  </w:style>
  <w:style w:type="paragraph" w:styleId="CommentText">
    <w:name w:val="annotation text"/>
    <w:basedOn w:val="Normal"/>
    <w:link w:val="CommentTextChar"/>
    <w:uiPriority w:val="99"/>
    <w:semiHidden/>
    <w:unhideWhenUsed/>
    <w:rsid w:val="003D702C"/>
    <w:rPr>
      <w:sz w:val="20"/>
      <w:szCs w:val="20"/>
    </w:rPr>
  </w:style>
  <w:style w:type="character" w:customStyle="1" w:styleId="CommentTextChar">
    <w:name w:val="Comment Text Char"/>
    <w:basedOn w:val="DefaultParagraphFont"/>
    <w:link w:val="CommentText"/>
    <w:uiPriority w:val="99"/>
    <w:semiHidden/>
    <w:rsid w:val="003D70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702C"/>
    <w:rPr>
      <w:b/>
      <w:bCs/>
    </w:rPr>
  </w:style>
  <w:style w:type="character" w:customStyle="1" w:styleId="CommentSubjectChar">
    <w:name w:val="Comment Subject Char"/>
    <w:basedOn w:val="CommentTextChar"/>
    <w:link w:val="CommentSubject"/>
    <w:uiPriority w:val="99"/>
    <w:semiHidden/>
    <w:rsid w:val="003D702C"/>
    <w:rPr>
      <w:rFonts w:ascii="Arial" w:hAnsi="Arial"/>
      <w:b/>
      <w:bCs/>
      <w:sz w:val="20"/>
      <w:szCs w:val="20"/>
    </w:rPr>
  </w:style>
  <w:style w:type="character" w:customStyle="1" w:styleId="UnresolvedMention">
    <w:name w:val="Unresolved Mention"/>
    <w:basedOn w:val="DefaultParagraphFont"/>
    <w:uiPriority w:val="99"/>
    <w:semiHidden/>
    <w:unhideWhenUsed/>
    <w:rsid w:val="007623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1024">
      <w:bodyDiv w:val="1"/>
      <w:marLeft w:val="0"/>
      <w:marRight w:val="0"/>
      <w:marTop w:val="0"/>
      <w:marBottom w:val="0"/>
      <w:divBdr>
        <w:top w:val="none" w:sz="0" w:space="0" w:color="auto"/>
        <w:left w:val="none" w:sz="0" w:space="0" w:color="auto"/>
        <w:bottom w:val="none" w:sz="0" w:space="0" w:color="auto"/>
        <w:right w:val="none" w:sz="0" w:space="0" w:color="auto"/>
      </w:divBdr>
      <w:divsChild>
        <w:div w:id="2118866893">
          <w:marLeft w:val="0"/>
          <w:marRight w:val="0"/>
          <w:marTop w:val="0"/>
          <w:marBottom w:val="0"/>
          <w:divBdr>
            <w:top w:val="none" w:sz="0" w:space="0" w:color="auto"/>
            <w:left w:val="none" w:sz="0" w:space="0" w:color="auto"/>
            <w:bottom w:val="none" w:sz="0" w:space="0" w:color="auto"/>
            <w:right w:val="none" w:sz="0" w:space="0" w:color="auto"/>
          </w:divBdr>
          <w:divsChild>
            <w:div w:id="1775785993">
              <w:marLeft w:val="0"/>
              <w:marRight w:val="0"/>
              <w:marTop w:val="300"/>
              <w:marBottom w:val="0"/>
              <w:divBdr>
                <w:top w:val="none" w:sz="0" w:space="0" w:color="auto"/>
                <w:left w:val="none" w:sz="0" w:space="0" w:color="auto"/>
                <w:bottom w:val="none" w:sz="0" w:space="0" w:color="auto"/>
                <w:right w:val="none" w:sz="0" w:space="0" w:color="auto"/>
              </w:divBdr>
              <w:divsChild>
                <w:div w:id="871303381">
                  <w:marLeft w:val="0"/>
                  <w:marRight w:val="0"/>
                  <w:marTop w:val="0"/>
                  <w:marBottom w:val="0"/>
                  <w:divBdr>
                    <w:top w:val="none" w:sz="0" w:space="0" w:color="auto"/>
                    <w:left w:val="none" w:sz="0" w:space="0" w:color="auto"/>
                    <w:bottom w:val="none" w:sz="0" w:space="0" w:color="auto"/>
                    <w:right w:val="none" w:sz="0" w:space="0" w:color="auto"/>
                  </w:divBdr>
                  <w:divsChild>
                    <w:div w:id="1016036682">
                      <w:marLeft w:val="0"/>
                      <w:marRight w:val="0"/>
                      <w:marTop w:val="0"/>
                      <w:marBottom w:val="0"/>
                      <w:divBdr>
                        <w:top w:val="none" w:sz="0" w:space="0" w:color="auto"/>
                        <w:left w:val="none" w:sz="0" w:space="0" w:color="auto"/>
                        <w:bottom w:val="none" w:sz="0" w:space="0" w:color="auto"/>
                        <w:right w:val="none" w:sz="0" w:space="0" w:color="auto"/>
                      </w:divBdr>
                      <w:divsChild>
                        <w:div w:id="822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4001">
      <w:bodyDiv w:val="1"/>
      <w:marLeft w:val="0"/>
      <w:marRight w:val="0"/>
      <w:marTop w:val="0"/>
      <w:marBottom w:val="0"/>
      <w:divBdr>
        <w:top w:val="none" w:sz="0" w:space="0" w:color="auto"/>
        <w:left w:val="none" w:sz="0" w:space="0" w:color="auto"/>
        <w:bottom w:val="none" w:sz="0" w:space="0" w:color="auto"/>
        <w:right w:val="none" w:sz="0" w:space="0" w:color="auto"/>
      </w:divBdr>
      <w:divsChild>
        <w:div w:id="730616608">
          <w:marLeft w:val="0"/>
          <w:marRight w:val="0"/>
          <w:marTop w:val="0"/>
          <w:marBottom w:val="0"/>
          <w:divBdr>
            <w:top w:val="none" w:sz="0" w:space="0" w:color="auto"/>
            <w:left w:val="none" w:sz="0" w:space="0" w:color="auto"/>
            <w:bottom w:val="none" w:sz="0" w:space="0" w:color="auto"/>
            <w:right w:val="none" w:sz="0" w:space="0" w:color="auto"/>
          </w:divBdr>
          <w:divsChild>
            <w:div w:id="715348015">
              <w:marLeft w:val="0"/>
              <w:marRight w:val="0"/>
              <w:marTop w:val="0"/>
              <w:marBottom w:val="0"/>
              <w:divBdr>
                <w:top w:val="none" w:sz="0" w:space="0" w:color="auto"/>
                <w:left w:val="none" w:sz="0" w:space="0" w:color="auto"/>
                <w:bottom w:val="none" w:sz="0" w:space="0" w:color="auto"/>
                <w:right w:val="none" w:sz="0" w:space="0" w:color="auto"/>
              </w:divBdr>
              <w:divsChild>
                <w:div w:id="1718315520">
                  <w:marLeft w:val="0"/>
                  <w:marRight w:val="0"/>
                  <w:marTop w:val="0"/>
                  <w:marBottom w:val="0"/>
                  <w:divBdr>
                    <w:top w:val="none" w:sz="0" w:space="0" w:color="auto"/>
                    <w:left w:val="none" w:sz="0" w:space="0" w:color="auto"/>
                    <w:bottom w:val="none" w:sz="0" w:space="0" w:color="auto"/>
                    <w:right w:val="none" w:sz="0" w:space="0" w:color="auto"/>
                  </w:divBdr>
                  <w:divsChild>
                    <w:div w:id="2061858070">
                      <w:marLeft w:val="0"/>
                      <w:marRight w:val="0"/>
                      <w:marTop w:val="0"/>
                      <w:marBottom w:val="0"/>
                      <w:divBdr>
                        <w:top w:val="none" w:sz="0" w:space="0" w:color="auto"/>
                        <w:left w:val="none" w:sz="0" w:space="0" w:color="auto"/>
                        <w:bottom w:val="none" w:sz="0" w:space="0" w:color="auto"/>
                        <w:right w:val="none" w:sz="0" w:space="0" w:color="auto"/>
                      </w:divBdr>
                      <w:divsChild>
                        <w:div w:id="63257591">
                          <w:marLeft w:val="0"/>
                          <w:marRight w:val="0"/>
                          <w:marTop w:val="0"/>
                          <w:marBottom w:val="0"/>
                          <w:divBdr>
                            <w:top w:val="none" w:sz="0" w:space="0" w:color="auto"/>
                            <w:left w:val="none" w:sz="0" w:space="0" w:color="auto"/>
                            <w:bottom w:val="none" w:sz="0" w:space="0" w:color="auto"/>
                            <w:right w:val="none" w:sz="0" w:space="0" w:color="auto"/>
                          </w:divBdr>
                          <w:divsChild>
                            <w:div w:id="16922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45751">
      <w:bodyDiv w:val="1"/>
      <w:marLeft w:val="0"/>
      <w:marRight w:val="0"/>
      <w:marTop w:val="0"/>
      <w:marBottom w:val="0"/>
      <w:divBdr>
        <w:top w:val="none" w:sz="0" w:space="0" w:color="auto"/>
        <w:left w:val="none" w:sz="0" w:space="0" w:color="auto"/>
        <w:bottom w:val="none" w:sz="0" w:space="0" w:color="auto"/>
        <w:right w:val="none" w:sz="0" w:space="0" w:color="auto"/>
      </w:divBdr>
    </w:div>
    <w:div w:id="499540075">
      <w:bodyDiv w:val="1"/>
      <w:marLeft w:val="0"/>
      <w:marRight w:val="0"/>
      <w:marTop w:val="0"/>
      <w:marBottom w:val="0"/>
      <w:divBdr>
        <w:top w:val="none" w:sz="0" w:space="0" w:color="auto"/>
        <w:left w:val="none" w:sz="0" w:space="0" w:color="auto"/>
        <w:bottom w:val="none" w:sz="0" w:space="0" w:color="auto"/>
        <w:right w:val="none" w:sz="0" w:space="0" w:color="auto"/>
      </w:divBdr>
      <w:divsChild>
        <w:div w:id="592317732">
          <w:marLeft w:val="0"/>
          <w:marRight w:val="0"/>
          <w:marTop w:val="675"/>
          <w:marBottom w:val="0"/>
          <w:divBdr>
            <w:top w:val="none" w:sz="0" w:space="0" w:color="auto"/>
            <w:left w:val="none" w:sz="0" w:space="0" w:color="auto"/>
            <w:bottom w:val="none" w:sz="0" w:space="0" w:color="auto"/>
            <w:right w:val="none" w:sz="0" w:space="0" w:color="auto"/>
          </w:divBdr>
          <w:divsChild>
            <w:div w:id="435440059">
              <w:marLeft w:val="0"/>
              <w:marRight w:val="0"/>
              <w:marTop w:val="0"/>
              <w:marBottom w:val="0"/>
              <w:divBdr>
                <w:top w:val="none" w:sz="0" w:space="0" w:color="auto"/>
                <w:left w:val="none" w:sz="0" w:space="0" w:color="auto"/>
                <w:bottom w:val="none" w:sz="0" w:space="0" w:color="auto"/>
                <w:right w:val="none" w:sz="0" w:space="0" w:color="auto"/>
              </w:divBdr>
              <w:divsChild>
                <w:div w:id="885677093">
                  <w:marLeft w:val="0"/>
                  <w:marRight w:val="0"/>
                  <w:marTop w:val="0"/>
                  <w:marBottom w:val="0"/>
                  <w:divBdr>
                    <w:top w:val="none" w:sz="0" w:space="0" w:color="auto"/>
                    <w:left w:val="none" w:sz="0" w:space="0" w:color="auto"/>
                    <w:bottom w:val="none" w:sz="0" w:space="0" w:color="auto"/>
                    <w:right w:val="none" w:sz="0" w:space="0" w:color="auto"/>
                  </w:divBdr>
                  <w:divsChild>
                    <w:div w:id="20959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7913">
      <w:bodyDiv w:val="1"/>
      <w:marLeft w:val="0"/>
      <w:marRight w:val="0"/>
      <w:marTop w:val="0"/>
      <w:marBottom w:val="0"/>
      <w:divBdr>
        <w:top w:val="none" w:sz="0" w:space="0" w:color="auto"/>
        <w:left w:val="none" w:sz="0" w:space="0" w:color="auto"/>
        <w:bottom w:val="none" w:sz="0" w:space="0" w:color="auto"/>
        <w:right w:val="none" w:sz="0" w:space="0" w:color="auto"/>
      </w:divBdr>
      <w:divsChild>
        <w:div w:id="375083749">
          <w:marLeft w:val="0"/>
          <w:marRight w:val="0"/>
          <w:marTop w:val="675"/>
          <w:marBottom w:val="0"/>
          <w:divBdr>
            <w:top w:val="none" w:sz="0" w:space="0" w:color="auto"/>
            <w:left w:val="none" w:sz="0" w:space="0" w:color="auto"/>
            <w:bottom w:val="none" w:sz="0" w:space="0" w:color="auto"/>
            <w:right w:val="none" w:sz="0" w:space="0" w:color="auto"/>
          </w:divBdr>
          <w:divsChild>
            <w:div w:id="869413145">
              <w:marLeft w:val="0"/>
              <w:marRight w:val="0"/>
              <w:marTop w:val="0"/>
              <w:marBottom w:val="0"/>
              <w:divBdr>
                <w:top w:val="none" w:sz="0" w:space="0" w:color="auto"/>
                <w:left w:val="none" w:sz="0" w:space="0" w:color="auto"/>
                <w:bottom w:val="none" w:sz="0" w:space="0" w:color="auto"/>
                <w:right w:val="none" w:sz="0" w:space="0" w:color="auto"/>
              </w:divBdr>
              <w:divsChild>
                <w:div w:id="1746954442">
                  <w:marLeft w:val="0"/>
                  <w:marRight w:val="0"/>
                  <w:marTop w:val="0"/>
                  <w:marBottom w:val="0"/>
                  <w:divBdr>
                    <w:top w:val="none" w:sz="0" w:space="0" w:color="auto"/>
                    <w:left w:val="none" w:sz="0" w:space="0" w:color="auto"/>
                    <w:bottom w:val="none" w:sz="0" w:space="0" w:color="auto"/>
                    <w:right w:val="none" w:sz="0" w:space="0" w:color="auto"/>
                  </w:divBdr>
                  <w:divsChild>
                    <w:div w:id="12315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88312">
      <w:bodyDiv w:val="1"/>
      <w:marLeft w:val="0"/>
      <w:marRight w:val="0"/>
      <w:marTop w:val="0"/>
      <w:marBottom w:val="0"/>
      <w:divBdr>
        <w:top w:val="none" w:sz="0" w:space="0" w:color="auto"/>
        <w:left w:val="none" w:sz="0" w:space="0" w:color="auto"/>
        <w:bottom w:val="none" w:sz="0" w:space="0" w:color="auto"/>
        <w:right w:val="none" w:sz="0" w:space="0" w:color="auto"/>
      </w:divBdr>
      <w:divsChild>
        <w:div w:id="702942764">
          <w:marLeft w:val="0"/>
          <w:marRight w:val="0"/>
          <w:marTop w:val="0"/>
          <w:marBottom w:val="0"/>
          <w:divBdr>
            <w:top w:val="none" w:sz="0" w:space="0" w:color="auto"/>
            <w:left w:val="none" w:sz="0" w:space="0" w:color="auto"/>
            <w:bottom w:val="none" w:sz="0" w:space="0" w:color="auto"/>
            <w:right w:val="none" w:sz="0" w:space="0" w:color="auto"/>
          </w:divBdr>
          <w:divsChild>
            <w:div w:id="1929996536">
              <w:marLeft w:val="0"/>
              <w:marRight w:val="0"/>
              <w:marTop w:val="0"/>
              <w:marBottom w:val="0"/>
              <w:divBdr>
                <w:top w:val="none" w:sz="0" w:space="0" w:color="auto"/>
                <w:left w:val="none" w:sz="0" w:space="0" w:color="auto"/>
                <w:bottom w:val="none" w:sz="0" w:space="0" w:color="auto"/>
                <w:right w:val="none" w:sz="0" w:space="0" w:color="auto"/>
              </w:divBdr>
              <w:divsChild>
                <w:div w:id="1325204703">
                  <w:marLeft w:val="0"/>
                  <w:marRight w:val="0"/>
                  <w:marTop w:val="0"/>
                  <w:marBottom w:val="0"/>
                  <w:divBdr>
                    <w:top w:val="none" w:sz="0" w:space="0" w:color="auto"/>
                    <w:left w:val="none" w:sz="0" w:space="0" w:color="auto"/>
                    <w:bottom w:val="none" w:sz="0" w:space="0" w:color="auto"/>
                    <w:right w:val="none" w:sz="0" w:space="0" w:color="auto"/>
                  </w:divBdr>
                  <w:divsChild>
                    <w:div w:id="1587806997">
                      <w:marLeft w:val="0"/>
                      <w:marRight w:val="0"/>
                      <w:marTop w:val="0"/>
                      <w:marBottom w:val="239"/>
                      <w:divBdr>
                        <w:top w:val="none" w:sz="0" w:space="0" w:color="auto"/>
                        <w:left w:val="none" w:sz="0" w:space="0" w:color="auto"/>
                        <w:bottom w:val="none" w:sz="0" w:space="0" w:color="auto"/>
                        <w:right w:val="none" w:sz="0" w:space="0" w:color="auto"/>
                      </w:divBdr>
                      <w:divsChild>
                        <w:div w:id="2129397886">
                          <w:marLeft w:val="0"/>
                          <w:marRight w:val="0"/>
                          <w:marTop w:val="0"/>
                          <w:marBottom w:val="0"/>
                          <w:divBdr>
                            <w:top w:val="none" w:sz="0" w:space="0" w:color="auto"/>
                            <w:left w:val="none" w:sz="0" w:space="0" w:color="auto"/>
                            <w:bottom w:val="none" w:sz="0" w:space="0" w:color="auto"/>
                            <w:right w:val="none" w:sz="0" w:space="0" w:color="auto"/>
                          </w:divBdr>
                          <w:divsChild>
                            <w:div w:id="862017906">
                              <w:marLeft w:val="0"/>
                              <w:marRight w:val="0"/>
                              <w:marTop w:val="0"/>
                              <w:marBottom w:val="0"/>
                              <w:divBdr>
                                <w:top w:val="none" w:sz="0" w:space="0" w:color="auto"/>
                                <w:left w:val="none" w:sz="0" w:space="0" w:color="auto"/>
                                <w:bottom w:val="none" w:sz="0" w:space="0" w:color="auto"/>
                                <w:right w:val="none" w:sz="0" w:space="0" w:color="auto"/>
                              </w:divBdr>
                              <w:divsChild>
                                <w:div w:id="19701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407073">
      <w:bodyDiv w:val="1"/>
      <w:marLeft w:val="0"/>
      <w:marRight w:val="0"/>
      <w:marTop w:val="0"/>
      <w:marBottom w:val="0"/>
      <w:divBdr>
        <w:top w:val="none" w:sz="0" w:space="0" w:color="auto"/>
        <w:left w:val="none" w:sz="0" w:space="0" w:color="auto"/>
        <w:bottom w:val="none" w:sz="0" w:space="0" w:color="auto"/>
        <w:right w:val="none" w:sz="0" w:space="0" w:color="auto"/>
      </w:divBdr>
    </w:div>
    <w:div w:id="1079672486">
      <w:bodyDiv w:val="1"/>
      <w:marLeft w:val="0"/>
      <w:marRight w:val="0"/>
      <w:marTop w:val="0"/>
      <w:marBottom w:val="0"/>
      <w:divBdr>
        <w:top w:val="none" w:sz="0" w:space="0" w:color="auto"/>
        <w:left w:val="none" w:sz="0" w:space="0" w:color="auto"/>
        <w:bottom w:val="none" w:sz="0" w:space="0" w:color="auto"/>
        <w:right w:val="none" w:sz="0" w:space="0" w:color="auto"/>
      </w:divBdr>
      <w:divsChild>
        <w:div w:id="127476226">
          <w:marLeft w:val="0"/>
          <w:marRight w:val="0"/>
          <w:marTop w:val="0"/>
          <w:marBottom w:val="0"/>
          <w:divBdr>
            <w:top w:val="none" w:sz="0" w:space="0" w:color="auto"/>
            <w:left w:val="none" w:sz="0" w:space="0" w:color="auto"/>
            <w:bottom w:val="none" w:sz="0" w:space="0" w:color="auto"/>
            <w:right w:val="none" w:sz="0" w:space="0" w:color="auto"/>
          </w:divBdr>
          <w:divsChild>
            <w:div w:id="107507530">
              <w:marLeft w:val="0"/>
              <w:marRight w:val="0"/>
              <w:marTop w:val="0"/>
              <w:marBottom w:val="0"/>
              <w:divBdr>
                <w:top w:val="none" w:sz="0" w:space="0" w:color="auto"/>
                <w:left w:val="none" w:sz="0" w:space="0" w:color="auto"/>
                <w:bottom w:val="none" w:sz="0" w:space="0" w:color="auto"/>
                <w:right w:val="none" w:sz="0" w:space="0" w:color="auto"/>
              </w:divBdr>
              <w:divsChild>
                <w:div w:id="342127674">
                  <w:marLeft w:val="0"/>
                  <w:marRight w:val="0"/>
                  <w:marTop w:val="0"/>
                  <w:marBottom w:val="0"/>
                  <w:divBdr>
                    <w:top w:val="none" w:sz="0" w:space="0" w:color="auto"/>
                    <w:left w:val="none" w:sz="0" w:space="0" w:color="auto"/>
                    <w:bottom w:val="none" w:sz="0" w:space="0" w:color="auto"/>
                    <w:right w:val="none" w:sz="0" w:space="0" w:color="auto"/>
                  </w:divBdr>
                  <w:divsChild>
                    <w:div w:id="326247167">
                      <w:marLeft w:val="0"/>
                      <w:marRight w:val="0"/>
                      <w:marTop w:val="0"/>
                      <w:marBottom w:val="0"/>
                      <w:divBdr>
                        <w:top w:val="none" w:sz="0" w:space="0" w:color="auto"/>
                        <w:left w:val="none" w:sz="0" w:space="0" w:color="auto"/>
                        <w:bottom w:val="none" w:sz="0" w:space="0" w:color="auto"/>
                        <w:right w:val="none" w:sz="0" w:space="0" w:color="auto"/>
                      </w:divBdr>
                      <w:divsChild>
                        <w:div w:id="2123498693">
                          <w:marLeft w:val="0"/>
                          <w:marRight w:val="0"/>
                          <w:marTop w:val="0"/>
                          <w:marBottom w:val="0"/>
                          <w:divBdr>
                            <w:top w:val="none" w:sz="0" w:space="0" w:color="auto"/>
                            <w:left w:val="none" w:sz="0" w:space="0" w:color="auto"/>
                            <w:bottom w:val="none" w:sz="0" w:space="0" w:color="auto"/>
                            <w:right w:val="none" w:sz="0" w:space="0" w:color="auto"/>
                          </w:divBdr>
                          <w:divsChild>
                            <w:div w:id="1107895599">
                              <w:marLeft w:val="0"/>
                              <w:marRight w:val="0"/>
                              <w:marTop w:val="0"/>
                              <w:marBottom w:val="0"/>
                              <w:divBdr>
                                <w:top w:val="none" w:sz="0" w:space="0" w:color="auto"/>
                                <w:left w:val="none" w:sz="0" w:space="0" w:color="auto"/>
                                <w:bottom w:val="none" w:sz="0" w:space="0" w:color="auto"/>
                                <w:right w:val="none" w:sz="0" w:space="0" w:color="auto"/>
                              </w:divBdr>
                              <w:divsChild>
                                <w:div w:id="11557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80833">
      <w:bodyDiv w:val="1"/>
      <w:marLeft w:val="0"/>
      <w:marRight w:val="0"/>
      <w:marTop w:val="0"/>
      <w:marBottom w:val="0"/>
      <w:divBdr>
        <w:top w:val="none" w:sz="0" w:space="0" w:color="auto"/>
        <w:left w:val="none" w:sz="0" w:space="0" w:color="auto"/>
        <w:bottom w:val="none" w:sz="0" w:space="0" w:color="auto"/>
        <w:right w:val="none" w:sz="0" w:space="0" w:color="auto"/>
      </w:divBdr>
      <w:divsChild>
        <w:div w:id="679816851">
          <w:marLeft w:val="0"/>
          <w:marRight w:val="0"/>
          <w:marTop w:val="0"/>
          <w:marBottom w:val="0"/>
          <w:divBdr>
            <w:top w:val="none" w:sz="0" w:space="0" w:color="auto"/>
            <w:left w:val="none" w:sz="0" w:space="0" w:color="auto"/>
            <w:bottom w:val="none" w:sz="0" w:space="0" w:color="auto"/>
            <w:right w:val="none" w:sz="0" w:space="0" w:color="auto"/>
          </w:divBdr>
          <w:divsChild>
            <w:div w:id="557401698">
              <w:marLeft w:val="0"/>
              <w:marRight w:val="0"/>
              <w:marTop w:val="0"/>
              <w:marBottom w:val="0"/>
              <w:divBdr>
                <w:top w:val="none" w:sz="0" w:space="0" w:color="auto"/>
                <w:left w:val="none" w:sz="0" w:space="0" w:color="auto"/>
                <w:bottom w:val="none" w:sz="0" w:space="0" w:color="auto"/>
                <w:right w:val="none" w:sz="0" w:space="0" w:color="auto"/>
              </w:divBdr>
              <w:divsChild>
                <w:div w:id="1184900103">
                  <w:marLeft w:val="0"/>
                  <w:marRight w:val="0"/>
                  <w:marTop w:val="0"/>
                  <w:marBottom w:val="0"/>
                  <w:divBdr>
                    <w:top w:val="none" w:sz="0" w:space="0" w:color="auto"/>
                    <w:left w:val="none" w:sz="0" w:space="0" w:color="auto"/>
                    <w:bottom w:val="none" w:sz="0" w:space="0" w:color="auto"/>
                    <w:right w:val="none" w:sz="0" w:space="0" w:color="auto"/>
                  </w:divBdr>
                  <w:divsChild>
                    <w:div w:id="814954585">
                      <w:marLeft w:val="0"/>
                      <w:marRight w:val="0"/>
                      <w:marTop w:val="0"/>
                      <w:marBottom w:val="239"/>
                      <w:divBdr>
                        <w:top w:val="none" w:sz="0" w:space="0" w:color="auto"/>
                        <w:left w:val="none" w:sz="0" w:space="0" w:color="auto"/>
                        <w:bottom w:val="none" w:sz="0" w:space="0" w:color="auto"/>
                        <w:right w:val="none" w:sz="0" w:space="0" w:color="auto"/>
                      </w:divBdr>
                      <w:divsChild>
                        <w:div w:id="1379622239">
                          <w:marLeft w:val="0"/>
                          <w:marRight w:val="0"/>
                          <w:marTop w:val="0"/>
                          <w:marBottom w:val="0"/>
                          <w:divBdr>
                            <w:top w:val="none" w:sz="0" w:space="0" w:color="auto"/>
                            <w:left w:val="none" w:sz="0" w:space="0" w:color="auto"/>
                            <w:bottom w:val="none" w:sz="0" w:space="0" w:color="auto"/>
                            <w:right w:val="none" w:sz="0" w:space="0" w:color="auto"/>
                          </w:divBdr>
                          <w:divsChild>
                            <w:div w:id="577785560">
                              <w:marLeft w:val="0"/>
                              <w:marRight w:val="0"/>
                              <w:marTop w:val="0"/>
                              <w:marBottom w:val="0"/>
                              <w:divBdr>
                                <w:top w:val="none" w:sz="0" w:space="0" w:color="auto"/>
                                <w:left w:val="none" w:sz="0" w:space="0" w:color="auto"/>
                                <w:bottom w:val="none" w:sz="0" w:space="0" w:color="auto"/>
                                <w:right w:val="none" w:sz="0" w:space="0" w:color="auto"/>
                              </w:divBdr>
                              <w:divsChild>
                                <w:div w:id="17351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230297">
      <w:bodyDiv w:val="1"/>
      <w:marLeft w:val="0"/>
      <w:marRight w:val="0"/>
      <w:marTop w:val="0"/>
      <w:marBottom w:val="0"/>
      <w:divBdr>
        <w:top w:val="none" w:sz="0" w:space="0" w:color="auto"/>
        <w:left w:val="none" w:sz="0" w:space="0" w:color="auto"/>
        <w:bottom w:val="none" w:sz="0" w:space="0" w:color="auto"/>
        <w:right w:val="none" w:sz="0" w:space="0" w:color="auto"/>
      </w:divBdr>
      <w:divsChild>
        <w:div w:id="1799374515">
          <w:marLeft w:val="0"/>
          <w:marRight w:val="0"/>
          <w:marTop w:val="675"/>
          <w:marBottom w:val="0"/>
          <w:divBdr>
            <w:top w:val="none" w:sz="0" w:space="0" w:color="auto"/>
            <w:left w:val="none" w:sz="0" w:space="0" w:color="auto"/>
            <w:bottom w:val="none" w:sz="0" w:space="0" w:color="auto"/>
            <w:right w:val="none" w:sz="0" w:space="0" w:color="auto"/>
          </w:divBdr>
          <w:divsChild>
            <w:div w:id="494959330">
              <w:marLeft w:val="0"/>
              <w:marRight w:val="0"/>
              <w:marTop w:val="0"/>
              <w:marBottom w:val="0"/>
              <w:divBdr>
                <w:top w:val="none" w:sz="0" w:space="0" w:color="auto"/>
                <w:left w:val="none" w:sz="0" w:space="0" w:color="auto"/>
                <w:bottom w:val="none" w:sz="0" w:space="0" w:color="auto"/>
                <w:right w:val="none" w:sz="0" w:space="0" w:color="auto"/>
              </w:divBdr>
              <w:divsChild>
                <w:div w:id="935475999">
                  <w:marLeft w:val="0"/>
                  <w:marRight w:val="0"/>
                  <w:marTop w:val="0"/>
                  <w:marBottom w:val="0"/>
                  <w:divBdr>
                    <w:top w:val="none" w:sz="0" w:space="0" w:color="auto"/>
                    <w:left w:val="none" w:sz="0" w:space="0" w:color="auto"/>
                    <w:bottom w:val="none" w:sz="0" w:space="0" w:color="auto"/>
                    <w:right w:val="none" w:sz="0" w:space="0" w:color="auto"/>
                  </w:divBdr>
                  <w:divsChild>
                    <w:div w:id="9458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50398">
      <w:bodyDiv w:val="1"/>
      <w:marLeft w:val="0"/>
      <w:marRight w:val="0"/>
      <w:marTop w:val="0"/>
      <w:marBottom w:val="0"/>
      <w:divBdr>
        <w:top w:val="none" w:sz="0" w:space="0" w:color="auto"/>
        <w:left w:val="none" w:sz="0" w:space="0" w:color="auto"/>
        <w:bottom w:val="none" w:sz="0" w:space="0" w:color="auto"/>
        <w:right w:val="none" w:sz="0" w:space="0" w:color="auto"/>
      </w:divBdr>
      <w:divsChild>
        <w:div w:id="1033923404">
          <w:marLeft w:val="0"/>
          <w:marRight w:val="0"/>
          <w:marTop w:val="0"/>
          <w:marBottom w:val="0"/>
          <w:divBdr>
            <w:top w:val="none" w:sz="0" w:space="0" w:color="auto"/>
            <w:left w:val="none" w:sz="0" w:space="0" w:color="auto"/>
            <w:bottom w:val="none" w:sz="0" w:space="0" w:color="auto"/>
            <w:right w:val="none" w:sz="0" w:space="0" w:color="auto"/>
          </w:divBdr>
          <w:divsChild>
            <w:div w:id="505903337">
              <w:marLeft w:val="0"/>
              <w:marRight w:val="0"/>
              <w:marTop w:val="0"/>
              <w:marBottom w:val="0"/>
              <w:divBdr>
                <w:top w:val="none" w:sz="0" w:space="0" w:color="auto"/>
                <w:left w:val="none" w:sz="0" w:space="0" w:color="auto"/>
                <w:bottom w:val="none" w:sz="0" w:space="0" w:color="auto"/>
                <w:right w:val="none" w:sz="0" w:space="0" w:color="auto"/>
              </w:divBdr>
              <w:divsChild>
                <w:div w:id="1224486479">
                  <w:marLeft w:val="0"/>
                  <w:marRight w:val="0"/>
                  <w:marTop w:val="0"/>
                  <w:marBottom w:val="0"/>
                  <w:divBdr>
                    <w:top w:val="none" w:sz="0" w:space="0" w:color="auto"/>
                    <w:left w:val="none" w:sz="0" w:space="0" w:color="auto"/>
                    <w:bottom w:val="none" w:sz="0" w:space="0" w:color="auto"/>
                    <w:right w:val="none" w:sz="0" w:space="0" w:color="auto"/>
                  </w:divBdr>
                  <w:divsChild>
                    <w:div w:id="1264680420">
                      <w:marLeft w:val="0"/>
                      <w:marRight w:val="0"/>
                      <w:marTop w:val="0"/>
                      <w:marBottom w:val="0"/>
                      <w:divBdr>
                        <w:top w:val="none" w:sz="0" w:space="0" w:color="auto"/>
                        <w:left w:val="none" w:sz="0" w:space="0" w:color="auto"/>
                        <w:bottom w:val="none" w:sz="0" w:space="0" w:color="auto"/>
                        <w:right w:val="none" w:sz="0" w:space="0" w:color="auto"/>
                      </w:divBdr>
                      <w:divsChild>
                        <w:div w:id="268440035">
                          <w:marLeft w:val="0"/>
                          <w:marRight w:val="0"/>
                          <w:marTop w:val="0"/>
                          <w:marBottom w:val="0"/>
                          <w:divBdr>
                            <w:top w:val="none" w:sz="0" w:space="0" w:color="auto"/>
                            <w:left w:val="none" w:sz="0" w:space="0" w:color="auto"/>
                            <w:bottom w:val="none" w:sz="0" w:space="0" w:color="auto"/>
                            <w:right w:val="none" w:sz="0" w:space="0" w:color="auto"/>
                          </w:divBdr>
                          <w:divsChild>
                            <w:div w:id="55588074">
                              <w:marLeft w:val="0"/>
                              <w:marRight w:val="0"/>
                              <w:marTop w:val="0"/>
                              <w:marBottom w:val="0"/>
                              <w:divBdr>
                                <w:top w:val="none" w:sz="0" w:space="0" w:color="auto"/>
                                <w:left w:val="none" w:sz="0" w:space="0" w:color="auto"/>
                                <w:bottom w:val="none" w:sz="0" w:space="0" w:color="auto"/>
                                <w:right w:val="none" w:sz="0" w:space="0" w:color="auto"/>
                              </w:divBdr>
                              <w:divsChild>
                                <w:div w:id="7217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777498">
      <w:bodyDiv w:val="1"/>
      <w:marLeft w:val="0"/>
      <w:marRight w:val="0"/>
      <w:marTop w:val="0"/>
      <w:marBottom w:val="0"/>
      <w:divBdr>
        <w:top w:val="none" w:sz="0" w:space="0" w:color="auto"/>
        <w:left w:val="none" w:sz="0" w:space="0" w:color="auto"/>
        <w:bottom w:val="none" w:sz="0" w:space="0" w:color="auto"/>
        <w:right w:val="none" w:sz="0" w:space="0" w:color="auto"/>
      </w:divBdr>
      <w:divsChild>
        <w:div w:id="1493791632">
          <w:marLeft w:val="0"/>
          <w:marRight w:val="0"/>
          <w:marTop w:val="0"/>
          <w:marBottom w:val="0"/>
          <w:divBdr>
            <w:top w:val="none" w:sz="0" w:space="0" w:color="auto"/>
            <w:left w:val="none" w:sz="0" w:space="0" w:color="auto"/>
            <w:bottom w:val="none" w:sz="0" w:space="0" w:color="auto"/>
            <w:right w:val="none" w:sz="0" w:space="0" w:color="auto"/>
          </w:divBdr>
          <w:divsChild>
            <w:div w:id="1263689250">
              <w:marLeft w:val="0"/>
              <w:marRight w:val="0"/>
              <w:marTop w:val="0"/>
              <w:marBottom w:val="0"/>
              <w:divBdr>
                <w:top w:val="none" w:sz="0" w:space="0" w:color="auto"/>
                <w:left w:val="none" w:sz="0" w:space="0" w:color="auto"/>
                <w:bottom w:val="none" w:sz="0" w:space="0" w:color="auto"/>
                <w:right w:val="none" w:sz="0" w:space="0" w:color="auto"/>
              </w:divBdr>
              <w:divsChild>
                <w:div w:id="1650749780">
                  <w:marLeft w:val="0"/>
                  <w:marRight w:val="0"/>
                  <w:marTop w:val="0"/>
                  <w:marBottom w:val="0"/>
                  <w:divBdr>
                    <w:top w:val="none" w:sz="0" w:space="0" w:color="auto"/>
                    <w:left w:val="none" w:sz="0" w:space="0" w:color="auto"/>
                    <w:bottom w:val="none" w:sz="0" w:space="0" w:color="auto"/>
                    <w:right w:val="none" w:sz="0" w:space="0" w:color="auto"/>
                  </w:divBdr>
                  <w:divsChild>
                    <w:div w:id="1419331531">
                      <w:marLeft w:val="0"/>
                      <w:marRight w:val="0"/>
                      <w:marTop w:val="0"/>
                      <w:marBottom w:val="239"/>
                      <w:divBdr>
                        <w:top w:val="none" w:sz="0" w:space="0" w:color="auto"/>
                        <w:left w:val="none" w:sz="0" w:space="0" w:color="auto"/>
                        <w:bottom w:val="none" w:sz="0" w:space="0" w:color="auto"/>
                        <w:right w:val="none" w:sz="0" w:space="0" w:color="auto"/>
                      </w:divBdr>
                      <w:divsChild>
                        <w:div w:id="1377972583">
                          <w:marLeft w:val="0"/>
                          <w:marRight w:val="0"/>
                          <w:marTop w:val="0"/>
                          <w:marBottom w:val="0"/>
                          <w:divBdr>
                            <w:top w:val="none" w:sz="0" w:space="0" w:color="auto"/>
                            <w:left w:val="none" w:sz="0" w:space="0" w:color="auto"/>
                            <w:bottom w:val="none" w:sz="0" w:space="0" w:color="auto"/>
                            <w:right w:val="none" w:sz="0" w:space="0" w:color="auto"/>
                          </w:divBdr>
                          <w:divsChild>
                            <w:div w:id="533420487">
                              <w:marLeft w:val="0"/>
                              <w:marRight w:val="0"/>
                              <w:marTop w:val="0"/>
                              <w:marBottom w:val="0"/>
                              <w:divBdr>
                                <w:top w:val="none" w:sz="0" w:space="0" w:color="auto"/>
                                <w:left w:val="none" w:sz="0" w:space="0" w:color="auto"/>
                                <w:bottom w:val="none" w:sz="0" w:space="0" w:color="auto"/>
                                <w:right w:val="none" w:sz="0" w:space="0" w:color="auto"/>
                              </w:divBdr>
                              <w:divsChild>
                                <w:div w:id="1719209064">
                                  <w:marLeft w:val="0"/>
                                  <w:marRight w:val="0"/>
                                  <w:marTop w:val="0"/>
                                  <w:marBottom w:val="0"/>
                                  <w:divBdr>
                                    <w:top w:val="none" w:sz="0" w:space="0" w:color="auto"/>
                                    <w:left w:val="none" w:sz="0" w:space="0" w:color="auto"/>
                                    <w:bottom w:val="none" w:sz="0" w:space="0" w:color="auto"/>
                                    <w:right w:val="none" w:sz="0" w:space="0" w:color="auto"/>
                                  </w:divBdr>
                                </w:div>
                                <w:div w:id="1231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unter-extremism@education.gsi.gov.uk" TargetMode="External"/><Relationship Id="rId18" Type="http://schemas.openxmlformats.org/officeDocument/2006/relationships/hyperlink" Target="http://www.nspcc.org.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eatbullying.org/" TargetMode="External"/><Relationship Id="rId7" Type="http://schemas.openxmlformats.org/officeDocument/2006/relationships/endnotes" Target="endnotes.xml"/><Relationship Id="rId12" Type="http://schemas.openxmlformats.org/officeDocument/2006/relationships/hyperlink" Target="mailto:samia.malik@harrow.gov.uk" TargetMode="External"/><Relationship Id="rId17" Type="http://schemas.openxmlformats.org/officeDocument/2006/relationships/hyperlink" Target="https://www.gov.uk/government/uploads/system/uploads/attachment_data/file/439598/prevent-duty-departmental-advice-v6.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gmhelp@nspcc.org.uk" TargetMode="External"/><Relationship Id="rId20" Type="http://schemas.openxmlformats.org/officeDocument/2006/relationships/hyperlink" Target="http://anti-bullyingallian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ce.miller@harrow.gov.uk" TargetMode="External"/><Relationship Id="rId24" Type="http://schemas.openxmlformats.org/officeDocument/2006/relationships/hyperlink" Target="http://www.saferinternet.org.uk/"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thinkuknow.co.uk/" TargetMode="External"/><Relationship Id="rId28" Type="http://schemas.openxmlformats.org/officeDocument/2006/relationships/theme" Target="theme/theme1.xml"/><Relationship Id="rId10" Type="http://schemas.openxmlformats.org/officeDocument/2006/relationships/hyperlink" Target="mailto:paulette.lewis@harrow.gov.uk" TargetMode="External"/><Relationship Id="rId19" Type="http://schemas.openxmlformats.org/officeDocument/2006/relationships/hyperlink" Target="http://www.childline.org.uk/pages/home.aspx" TargetMode="External"/><Relationship Id="rId4" Type="http://schemas.openxmlformats.org/officeDocument/2006/relationships/settings" Target="settings.xml"/><Relationship Id="rId9" Type="http://schemas.openxmlformats.org/officeDocument/2006/relationships/hyperlink" Target="mailto:lscb@harrow.gov.uk" TargetMode="External"/><Relationship Id="rId14" Type="http://schemas.openxmlformats.org/officeDocument/2006/relationships/hyperlink" Target="mailto:help@nspcc.org.uk" TargetMode="External"/><Relationship Id="rId22" Type="http://schemas.openxmlformats.org/officeDocument/2006/relationships/hyperlink" Target="http://www.childnet.co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whistleblowing" TargetMode="External"/><Relationship Id="rId3" Type="http://schemas.openxmlformats.org/officeDocument/2006/relationships/hyperlink" Target="https://www.gov.uk/government/publications/protecting-children-from-radicalisation-the-prevent-duty" TargetMode="External"/><Relationship Id="rId7" Type="http://schemas.openxmlformats.org/officeDocument/2006/relationships/hyperlink" Target="https://www.surreycc.gov.uk/__data/assets/pdf_file/0009/10530/E-safety-toolkit-June-2014.pdf" TargetMode="External"/><Relationship Id="rId2" Type="http://schemas.openxmlformats.org/officeDocument/2006/relationships/hyperlink" Target="https://www.gov.uk/government/publications/working-together-to-safeguard-children--2" TargetMode="External"/><Relationship Id="rId1" Type="http://schemas.openxmlformats.org/officeDocument/2006/relationships/hyperlink" Target="https://www.gov.uk/government/collections/dbs-checking-service-guidance--2" TargetMode="External"/><Relationship Id="rId6" Type="http://schemas.openxmlformats.org/officeDocument/2006/relationships/hyperlink" Target="https://www.gov.uk/government/publications/children-missing-education" TargetMode="External"/><Relationship Id="rId5" Type="http://schemas.openxmlformats.org/officeDocument/2006/relationships/hyperlink" Target="https://www.gov.uk/government/publications/mandatory-reporting-of-female-genital-mutilation-procedural-information" TargetMode="External"/><Relationship Id="rId10" Type="http://schemas.openxmlformats.org/officeDocument/2006/relationships/hyperlink" Target="https://www.gov.uk/government/uploads/system/uploads/attachment_data/file/591903/CSE_Guidance_Core_Document_13.02.2017.pdf" TargetMode="External"/><Relationship Id="rId4" Type="http://schemas.openxmlformats.org/officeDocument/2006/relationships/hyperlink" Target="https://www.gov.uk/government/uploads/system/uploads/attachment_data/file/380595/SMSC_Guidance_Maintained_Schools.pdf" TargetMode="External"/><Relationship Id="rId9" Type="http://schemas.openxmlformats.org/officeDocument/2006/relationships/hyperlink" Target="https://www.brook.org.uk/our-work/category/sexual-behaviours-traffic-light-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14B66-B364-40BC-B495-D4176341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14233</Words>
  <Characters>81130</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95173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Head</cp:lastModifiedBy>
  <cp:revision>2</cp:revision>
  <dcterms:created xsi:type="dcterms:W3CDTF">2018-09-28T15:17:00Z</dcterms:created>
  <dcterms:modified xsi:type="dcterms:W3CDTF">2018-09-28T15:17:00Z</dcterms:modified>
</cp:coreProperties>
</file>